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60B" w:rsidRDefault="0006060B">
      <w:pPr>
        <w:pStyle w:val="a7"/>
        <w:jc w:val="center"/>
        <w:rPr>
          <w:b/>
        </w:rPr>
      </w:pPr>
      <w:r>
        <w:rPr>
          <w:b/>
        </w:rPr>
        <w:t>Комунальний вищий навчальний заклад</w:t>
      </w:r>
    </w:p>
    <w:p w:rsidR="001F67B0" w:rsidRDefault="00D6203F">
      <w:pPr>
        <w:pStyle w:val="a7"/>
        <w:jc w:val="center"/>
      </w:pPr>
      <w:r>
        <w:rPr>
          <w:b/>
        </w:rPr>
        <w:t xml:space="preserve"> «Харківська академія неперервної освіти»</w:t>
      </w:r>
    </w:p>
    <w:p w:rsidR="001F67B0" w:rsidRDefault="001F67B0">
      <w:pPr>
        <w:jc w:val="center"/>
        <w:rPr>
          <w:b/>
        </w:rPr>
      </w:pPr>
    </w:p>
    <w:p w:rsidR="001F67B0" w:rsidRDefault="00D6203F">
      <w:pPr>
        <w:jc w:val="center"/>
      </w:pPr>
      <w:r>
        <w:rPr>
          <w:b/>
        </w:rPr>
        <w:t>ІНФОРМАЦІЙНЕ ПОВІДОМЛЕННЯ</w:t>
      </w:r>
    </w:p>
    <w:p w:rsidR="001F67B0" w:rsidRDefault="001F67B0">
      <w:pPr>
        <w:pStyle w:val="a7"/>
        <w:ind w:firstLine="0"/>
        <w:jc w:val="both"/>
        <w:rPr>
          <w:b/>
          <w:bCs/>
          <w:sz w:val="24"/>
          <w:szCs w:val="24"/>
        </w:rPr>
      </w:pPr>
    </w:p>
    <w:p w:rsidR="001F67B0" w:rsidRDefault="00D6203F">
      <w:pPr>
        <w:pStyle w:val="a7"/>
        <w:jc w:val="center"/>
        <w:rPr>
          <w:b/>
        </w:rPr>
      </w:pPr>
      <w:r w:rsidRPr="009D2AD6">
        <w:rPr>
          <w:b/>
        </w:rPr>
        <w:t xml:space="preserve">Шановні колеги! </w:t>
      </w:r>
    </w:p>
    <w:p w:rsidR="009D2AD6" w:rsidRPr="009D2AD6" w:rsidRDefault="009D2AD6">
      <w:pPr>
        <w:pStyle w:val="a7"/>
        <w:jc w:val="center"/>
        <w:rPr>
          <w:b/>
        </w:rPr>
      </w:pPr>
    </w:p>
    <w:p w:rsidR="001F67B0" w:rsidRPr="002644CB" w:rsidRDefault="00D6203F" w:rsidP="0006060B">
      <w:pPr>
        <w:pStyle w:val="a7"/>
        <w:ind w:firstLine="567"/>
        <w:jc w:val="both"/>
      </w:pPr>
      <w:r w:rsidRPr="002644CB">
        <w:t xml:space="preserve">У </w:t>
      </w:r>
      <w:r w:rsidR="0048718D" w:rsidRPr="002644CB">
        <w:t>2026 році</w:t>
      </w:r>
      <w:r w:rsidRPr="002644CB">
        <w:t xml:space="preserve"> </w:t>
      </w:r>
      <w:r w:rsidR="002644CB">
        <w:t>секція</w:t>
      </w:r>
      <w:r w:rsidR="0073097D" w:rsidRPr="002644CB">
        <w:t xml:space="preserve"> культури здоров’я, психологічної та інклюзивної освіти кафедри освітнього менеджменту та </w:t>
      </w:r>
      <w:r w:rsidR="0048718D" w:rsidRPr="002644CB">
        <w:t>виховання спільно з Ц</w:t>
      </w:r>
      <w:r w:rsidR="0073097D" w:rsidRPr="002644CB">
        <w:t xml:space="preserve">ентром </w:t>
      </w:r>
      <w:r w:rsidR="002644CB" w:rsidRPr="002644CB">
        <w:rPr>
          <w:rFonts w:eastAsia="Arial"/>
        </w:rPr>
        <w:t>виховання та розвитку особистості</w:t>
      </w:r>
      <w:r w:rsidR="002644CB" w:rsidRPr="002644CB">
        <w:t xml:space="preserve"> </w:t>
      </w:r>
      <w:r w:rsidR="002644CB">
        <w:t>планують</w:t>
      </w:r>
      <w:r w:rsidRPr="002644CB">
        <w:t xml:space="preserve"> випуск науково-методичного журналу</w:t>
      </w:r>
    </w:p>
    <w:p w:rsidR="00270233" w:rsidRDefault="00270233" w:rsidP="0006060B">
      <w:pPr>
        <w:pStyle w:val="a7"/>
        <w:ind w:firstLine="567"/>
        <w:jc w:val="center"/>
        <w:rPr>
          <w:i/>
        </w:rPr>
      </w:pPr>
    </w:p>
    <w:p w:rsidR="001F67B0" w:rsidRPr="0006060B" w:rsidRDefault="00D6203F" w:rsidP="0006060B">
      <w:pPr>
        <w:pStyle w:val="a7"/>
        <w:ind w:firstLine="567"/>
        <w:jc w:val="center"/>
        <w:rPr>
          <w:sz w:val="32"/>
          <w:szCs w:val="32"/>
        </w:rPr>
      </w:pPr>
      <w:r w:rsidRPr="0006060B">
        <w:rPr>
          <w:i/>
          <w:sz w:val="32"/>
          <w:szCs w:val="32"/>
        </w:rPr>
        <w:t>«Джерело педагогічних інновацій»</w:t>
      </w:r>
      <w:r w:rsidRPr="0006060B">
        <w:rPr>
          <w:sz w:val="32"/>
          <w:szCs w:val="32"/>
        </w:rPr>
        <w:t xml:space="preserve"> за темою</w:t>
      </w:r>
    </w:p>
    <w:p w:rsidR="009D2AD6" w:rsidRPr="002644CB" w:rsidRDefault="009D2AD6" w:rsidP="0006060B">
      <w:pPr>
        <w:pStyle w:val="a7"/>
        <w:ind w:firstLine="567"/>
        <w:jc w:val="center"/>
      </w:pPr>
    </w:p>
    <w:p w:rsidR="001F67B0" w:rsidRPr="00753F21" w:rsidRDefault="0073097D" w:rsidP="0006060B">
      <w:pPr>
        <w:pStyle w:val="a7"/>
        <w:ind w:firstLine="567"/>
        <w:jc w:val="center"/>
        <w:rPr>
          <w:b/>
          <w:sz w:val="36"/>
          <w:szCs w:val="36"/>
        </w:rPr>
      </w:pPr>
      <w:r w:rsidRPr="00753F21">
        <w:rPr>
          <w:b/>
          <w:sz w:val="36"/>
          <w:szCs w:val="36"/>
        </w:rPr>
        <w:t>«Захист України як усвідомлений вибір»</w:t>
      </w:r>
    </w:p>
    <w:p w:rsidR="001F67B0" w:rsidRPr="00753F21" w:rsidRDefault="001F67B0" w:rsidP="0006060B">
      <w:pPr>
        <w:pStyle w:val="a7"/>
        <w:ind w:firstLine="567"/>
        <w:jc w:val="center"/>
        <w:rPr>
          <w:b/>
          <w:sz w:val="36"/>
          <w:szCs w:val="36"/>
          <w:shd w:val="clear" w:color="auto" w:fill="CCCCFF"/>
        </w:rPr>
      </w:pPr>
    </w:p>
    <w:p w:rsidR="001F67B0" w:rsidRDefault="00D6203F" w:rsidP="0006060B">
      <w:pPr>
        <w:pStyle w:val="a7"/>
        <w:ind w:firstLine="567"/>
        <w:jc w:val="both"/>
      </w:pPr>
      <w:r>
        <w:t>Запрошуємо науково-педагогічних працівників, методистів, фахівців ЦПРПП, керівників закладів загальної середньої освіти, учителів узяти участь у підготовці цього випуску й поділитися своїми науковими, методичними та педагогічними надбаннями.</w:t>
      </w:r>
    </w:p>
    <w:p w:rsidR="009D2AD6" w:rsidRDefault="009D2AD6" w:rsidP="0006060B">
      <w:pPr>
        <w:pStyle w:val="normal1"/>
        <w:spacing w:line="276" w:lineRule="auto"/>
        <w:ind w:firstLine="567"/>
        <w:jc w:val="center"/>
        <w:rPr>
          <w:b/>
          <w:bCs/>
          <w:sz w:val="28"/>
          <w:szCs w:val="28"/>
        </w:rPr>
      </w:pPr>
    </w:p>
    <w:p w:rsidR="009D2AD6" w:rsidRDefault="009D2AD6" w:rsidP="009D2AD6">
      <w:pPr>
        <w:pStyle w:val="normal1"/>
        <w:ind w:first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Зазначена проблема є </w:t>
      </w:r>
      <w:r w:rsidR="001A3A09">
        <w:rPr>
          <w:b/>
          <w:bCs/>
          <w:sz w:val="28"/>
          <w:szCs w:val="28"/>
        </w:rPr>
        <w:t xml:space="preserve">особливо </w:t>
      </w:r>
      <w:r>
        <w:rPr>
          <w:b/>
          <w:bCs/>
          <w:sz w:val="28"/>
          <w:szCs w:val="28"/>
        </w:rPr>
        <w:t>актуальною в контексті реалізації</w:t>
      </w:r>
    </w:p>
    <w:p w:rsidR="009D2AD6" w:rsidRDefault="009D2AD6" w:rsidP="009D2AD6">
      <w:pPr>
        <w:pStyle w:val="normal1"/>
        <w:ind w:first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Концепції нової української школи та підготовки до реалізації Державного стандарту профільної середньої освіти</w:t>
      </w:r>
    </w:p>
    <w:p w:rsidR="009D2AD6" w:rsidRDefault="009D2AD6" w:rsidP="009D2AD6">
      <w:pPr>
        <w:pStyle w:val="normal1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D2AD6" w:rsidRDefault="009D2AD6" w:rsidP="009D2AD6">
      <w:pPr>
        <w:pStyle w:val="normal1"/>
        <w:spacing w:line="276" w:lineRule="auto"/>
        <w:jc w:val="center"/>
      </w:pPr>
      <w:r>
        <w:rPr>
          <w:b/>
          <w:bCs/>
          <w:sz w:val="28"/>
          <w:szCs w:val="28"/>
        </w:rPr>
        <w:t>Концепція науково-методично</w:t>
      </w:r>
      <w:r w:rsidR="00AA3475"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 xml:space="preserve"> журналу</w:t>
      </w:r>
    </w:p>
    <w:p w:rsidR="00270233" w:rsidRDefault="00270233">
      <w:pPr>
        <w:jc w:val="center"/>
      </w:pPr>
    </w:p>
    <w:p w:rsidR="00270233" w:rsidRPr="00593F33" w:rsidRDefault="00270233" w:rsidP="00391EC1">
      <w:pPr>
        <w:jc w:val="center"/>
        <w:rPr>
          <w:b/>
          <w:bCs/>
          <w:sz w:val="28"/>
          <w:szCs w:val="28"/>
        </w:rPr>
      </w:pPr>
      <w:r w:rsidRPr="008C1A3E">
        <w:rPr>
          <w:b/>
          <w:bCs/>
          <w:iCs/>
          <w:sz w:val="28"/>
          <w:szCs w:val="28"/>
        </w:rPr>
        <w:t>Розділ І</w:t>
      </w:r>
      <w:r w:rsidR="00071174" w:rsidRPr="008C1A3E">
        <w:rPr>
          <w:b/>
          <w:bCs/>
          <w:iCs/>
          <w:sz w:val="28"/>
          <w:szCs w:val="28"/>
        </w:rPr>
        <w:t>.</w:t>
      </w:r>
      <w:r w:rsidR="00071174">
        <w:rPr>
          <w:b/>
          <w:bCs/>
          <w:i/>
          <w:sz w:val="28"/>
          <w:szCs w:val="28"/>
        </w:rPr>
        <w:t xml:space="preserve"> </w:t>
      </w:r>
      <w:r w:rsidR="009D2AD6">
        <w:rPr>
          <w:b/>
          <w:bCs/>
          <w:sz w:val="28"/>
          <w:szCs w:val="28"/>
        </w:rPr>
        <w:t>С</w:t>
      </w:r>
      <w:r w:rsidR="009D3458" w:rsidRPr="00593F33">
        <w:rPr>
          <w:b/>
          <w:bCs/>
          <w:sz w:val="28"/>
          <w:szCs w:val="28"/>
        </w:rPr>
        <w:t>успільний</w:t>
      </w:r>
      <w:r w:rsidR="009D2AD6">
        <w:rPr>
          <w:b/>
          <w:bCs/>
          <w:sz w:val="28"/>
          <w:szCs w:val="28"/>
        </w:rPr>
        <w:t xml:space="preserve"> та </w:t>
      </w:r>
      <w:proofErr w:type="spellStart"/>
      <w:r w:rsidR="009D2AD6">
        <w:rPr>
          <w:b/>
          <w:bCs/>
          <w:sz w:val="28"/>
          <w:szCs w:val="28"/>
        </w:rPr>
        <w:t>б</w:t>
      </w:r>
      <w:r w:rsidRPr="00593F33">
        <w:rPr>
          <w:b/>
          <w:bCs/>
          <w:sz w:val="28"/>
          <w:szCs w:val="28"/>
        </w:rPr>
        <w:t>езпековий</w:t>
      </w:r>
      <w:proofErr w:type="spellEnd"/>
      <w:r w:rsidRPr="00593F33">
        <w:rPr>
          <w:b/>
          <w:bCs/>
          <w:sz w:val="28"/>
          <w:szCs w:val="28"/>
        </w:rPr>
        <w:t xml:space="preserve"> вимір освіти</w:t>
      </w:r>
      <w:r w:rsidR="00391EC1">
        <w:rPr>
          <w:b/>
          <w:bCs/>
          <w:sz w:val="28"/>
          <w:szCs w:val="28"/>
        </w:rPr>
        <w:t xml:space="preserve"> в умовах війни</w:t>
      </w:r>
    </w:p>
    <w:p w:rsidR="00F421E4" w:rsidRPr="0006060B" w:rsidRDefault="00C00871" w:rsidP="0006060B">
      <w:pPr>
        <w:pStyle w:val="af0"/>
        <w:widowControl w:val="0"/>
        <w:autoSpaceDE w:val="0"/>
        <w:autoSpaceDN w:val="0"/>
        <w:spacing w:before="1" w:after="0" w:line="240" w:lineRule="auto"/>
        <w:ind w:left="0" w:right="135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060B">
        <w:rPr>
          <w:rFonts w:ascii="Times New Roman" w:hAnsi="Times New Roman" w:cs="Times New Roman"/>
          <w:sz w:val="28"/>
          <w:szCs w:val="28"/>
        </w:rPr>
        <w:t xml:space="preserve">Сучасні виклики </w:t>
      </w:r>
      <w:r w:rsidR="00E633B3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06060B">
        <w:rPr>
          <w:rFonts w:ascii="Times New Roman" w:hAnsi="Times New Roman" w:cs="Times New Roman"/>
          <w:sz w:val="28"/>
          <w:szCs w:val="28"/>
        </w:rPr>
        <w:t xml:space="preserve"> роль освіти в умовах війни. </w:t>
      </w:r>
      <w:r w:rsidR="000F60F4" w:rsidRPr="0006060B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proofErr w:type="spellStart"/>
      <w:r w:rsidR="000F60F4" w:rsidRPr="0006060B">
        <w:rPr>
          <w:rFonts w:ascii="Times New Roman" w:hAnsi="Times New Roman" w:cs="Times New Roman"/>
          <w:bCs/>
          <w:sz w:val="28"/>
          <w:szCs w:val="28"/>
        </w:rPr>
        <w:t>тратегічні</w:t>
      </w:r>
      <w:proofErr w:type="spellEnd"/>
      <w:r w:rsidR="000F60F4" w:rsidRPr="0006060B">
        <w:rPr>
          <w:rFonts w:ascii="Times New Roman" w:hAnsi="Times New Roman" w:cs="Times New Roman"/>
          <w:bCs/>
          <w:sz w:val="28"/>
          <w:szCs w:val="28"/>
        </w:rPr>
        <w:t xml:space="preserve"> пріоритети національної безпеки України</w:t>
      </w:r>
      <w:r w:rsidR="000F60F4" w:rsidRPr="0006060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0F60F4" w:rsidRPr="0006060B">
        <w:rPr>
          <w:rFonts w:ascii="Times New Roman" w:hAnsi="Times New Roman" w:cs="Times New Roman"/>
          <w:sz w:val="28"/>
          <w:szCs w:val="28"/>
        </w:rPr>
        <w:t xml:space="preserve"> </w:t>
      </w:r>
      <w:r w:rsidR="009D74F9" w:rsidRPr="0006060B">
        <w:rPr>
          <w:rFonts w:ascii="Times New Roman" w:hAnsi="Times New Roman" w:cs="Times New Roman"/>
          <w:sz w:val="28"/>
          <w:szCs w:val="28"/>
        </w:rPr>
        <w:t>Формування</w:t>
      </w:r>
      <w:r w:rsidR="00071174" w:rsidRPr="0006060B">
        <w:rPr>
          <w:rFonts w:ascii="Times New Roman" w:hAnsi="Times New Roman" w:cs="Times New Roman"/>
          <w:sz w:val="28"/>
          <w:szCs w:val="28"/>
        </w:rPr>
        <w:t xml:space="preserve"> ос</w:t>
      </w:r>
      <w:r w:rsidR="00071174" w:rsidRPr="0006060B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="009D74F9" w:rsidRPr="0006060B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9D74F9" w:rsidRPr="0006060B">
        <w:rPr>
          <w:rFonts w:ascii="Times New Roman" w:hAnsi="Times New Roman" w:cs="Times New Roman"/>
          <w:sz w:val="28"/>
          <w:szCs w:val="28"/>
        </w:rPr>
        <w:t xml:space="preserve"> національної безпеки. </w:t>
      </w:r>
      <w:r w:rsidR="00593F33" w:rsidRPr="0006060B">
        <w:rPr>
          <w:rFonts w:ascii="Times New Roman" w:hAnsi="Times New Roman" w:cs="Times New Roman"/>
          <w:sz w:val="28"/>
          <w:szCs w:val="28"/>
        </w:rPr>
        <w:t xml:space="preserve">Громадянська </w:t>
      </w:r>
      <w:r w:rsidR="009D2AD6" w:rsidRPr="0006060B">
        <w:rPr>
          <w:rFonts w:ascii="Times New Roman" w:hAnsi="Times New Roman" w:cs="Times New Roman"/>
          <w:sz w:val="28"/>
          <w:szCs w:val="28"/>
          <w:lang w:val="uk-UA"/>
        </w:rPr>
        <w:t xml:space="preserve">відповідальність </w:t>
      </w:r>
      <w:r w:rsidR="00E633B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93F33" w:rsidRPr="0006060B">
        <w:rPr>
          <w:rFonts w:ascii="Times New Roman" w:hAnsi="Times New Roman" w:cs="Times New Roman"/>
          <w:sz w:val="28"/>
          <w:szCs w:val="28"/>
        </w:rPr>
        <w:t xml:space="preserve"> оборонна свідомість як складові стратегії захисту</w:t>
      </w:r>
      <w:r w:rsidR="00593F33" w:rsidRPr="0006060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593F33" w:rsidRPr="0006060B">
        <w:rPr>
          <w:rFonts w:ascii="Times New Roman" w:hAnsi="Times New Roman" w:cs="Times New Roman"/>
          <w:sz w:val="28"/>
          <w:szCs w:val="28"/>
        </w:rPr>
        <w:t>національних</w:t>
      </w:r>
      <w:r w:rsidR="00593F33" w:rsidRPr="0006060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93F33" w:rsidRPr="0006060B">
        <w:rPr>
          <w:rFonts w:ascii="Times New Roman" w:hAnsi="Times New Roman" w:cs="Times New Roman"/>
          <w:sz w:val="28"/>
          <w:szCs w:val="28"/>
        </w:rPr>
        <w:t>інтересів</w:t>
      </w:r>
      <w:r w:rsidR="00593F33" w:rsidRPr="0006060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633B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93F33" w:rsidRPr="0006060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93F33" w:rsidRPr="0006060B">
        <w:rPr>
          <w:rFonts w:ascii="Times New Roman" w:hAnsi="Times New Roman" w:cs="Times New Roman"/>
          <w:sz w:val="28"/>
          <w:szCs w:val="28"/>
        </w:rPr>
        <w:t>суспільно-державних</w:t>
      </w:r>
      <w:r w:rsidR="00593F33" w:rsidRPr="0006060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93F33" w:rsidRPr="0006060B">
        <w:rPr>
          <w:rFonts w:ascii="Times New Roman" w:hAnsi="Times New Roman" w:cs="Times New Roman"/>
          <w:sz w:val="28"/>
          <w:szCs w:val="28"/>
        </w:rPr>
        <w:t>(національних)</w:t>
      </w:r>
      <w:r w:rsidR="00593F33" w:rsidRPr="0006060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93F33" w:rsidRPr="0006060B">
        <w:rPr>
          <w:rFonts w:ascii="Times New Roman" w:hAnsi="Times New Roman" w:cs="Times New Roman"/>
          <w:sz w:val="28"/>
          <w:szCs w:val="28"/>
        </w:rPr>
        <w:t>цінностей</w:t>
      </w:r>
      <w:r w:rsidR="00593F33" w:rsidRPr="0006060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93F33" w:rsidRPr="0006060B">
        <w:rPr>
          <w:rFonts w:ascii="Times New Roman" w:hAnsi="Times New Roman" w:cs="Times New Roman"/>
          <w:sz w:val="28"/>
          <w:szCs w:val="28"/>
        </w:rPr>
        <w:t>України.</w:t>
      </w:r>
      <w:r w:rsidR="00781233" w:rsidRPr="0006060B">
        <w:rPr>
          <w:rFonts w:ascii="Times New Roman" w:hAnsi="Times New Roman" w:cs="Times New Roman"/>
          <w:sz w:val="28"/>
          <w:szCs w:val="28"/>
        </w:rPr>
        <w:t xml:space="preserve"> </w:t>
      </w:r>
      <w:r w:rsidR="009D3458" w:rsidRPr="0006060B">
        <w:rPr>
          <w:rFonts w:ascii="Times New Roman" w:eastAsia="Times New Roman" w:hAnsi="Times New Roman" w:cs="Times New Roman"/>
          <w:sz w:val="28"/>
          <w:szCs w:val="28"/>
        </w:rPr>
        <w:t xml:space="preserve">Роль громадянського суспільства у формуванні обороноздатності </w:t>
      </w:r>
      <w:r w:rsidR="00E633B3">
        <w:rPr>
          <w:rFonts w:ascii="Times New Roman" w:eastAsia="Times New Roman" w:hAnsi="Times New Roman" w:cs="Times New Roman"/>
          <w:sz w:val="28"/>
          <w:szCs w:val="28"/>
          <w:lang w:val="uk-UA"/>
        </w:rPr>
        <w:t>й</w:t>
      </w:r>
      <w:r w:rsidR="009D3458" w:rsidRPr="0006060B">
        <w:rPr>
          <w:rFonts w:ascii="Times New Roman" w:eastAsia="Times New Roman" w:hAnsi="Times New Roman" w:cs="Times New Roman"/>
          <w:sz w:val="28"/>
          <w:szCs w:val="28"/>
        </w:rPr>
        <w:t xml:space="preserve"> національної єдності.</w:t>
      </w:r>
      <w:r w:rsidR="00624F4D" w:rsidRPr="000606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F4D" w:rsidRPr="0006060B">
        <w:rPr>
          <w:rFonts w:ascii="Times New Roman" w:hAnsi="Times New Roman" w:cs="Times New Roman"/>
          <w:color w:val="000000"/>
          <w:sz w:val="28"/>
          <w:szCs w:val="28"/>
        </w:rPr>
        <w:t xml:space="preserve">Шляхи формування української </w:t>
      </w:r>
      <w:r w:rsidR="009D3458" w:rsidRPr="0006060B">
        <w:rPr>
          <w:rFonts w:ascii="Times New Roman" w:hAnsi="Times New Roman" w:cs="Times New Roman"/>
          <w:sz w:val="28"/>
          <w:szCs w:val="28"/>
        </w:rPr>
        <w:t>національної та громадянської</w:t>
      </w:r>
      <w:r w:rsidR="009D3458" w:rsidRPr="0006060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9D3458" w:rsidRPr="0006060B">
        <w:rPr>
          <w:rFonts w:ascii="Times New Roman" w:hAnsi="Times New Roman" w:cs="Times New Roman"/>
          <w:sz w:val="28"/>
          <w:szCs w:val="28"/>
        </w:rPr>
        <w:t>ідентичності</w:t>
      </w:r>
      <w:r w:rsidR="009D3458" w:rsidRPr="0006060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6060B" w:rsidRPr="000606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як складової забезпечення національної безпеки України</w:t>
      </w:r>
      <w:r w:rsidR="000606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</w:t>
      </w:r>
      <w:r w:rsidR="009D3458" w:rsidRPr="0006060B">
        <w:rPr>
          <w:rFonts w:ascii="Times New Roman" w:eastAsia="Times New Roman" w:hAnsi="Times New Roman" w:cs="Times New Roman"/>
          <w:sz w:val="28"/>
          <w:szCs w:val="28"/>
        </w:rPr>
        <w:t xml:space="preserve">Громадський </w:t>
      </w:r>
      <w:proofErr w:type="spellStart"/>
      <w:r w:rsidR="009D3458" w:rsidRPr="0006060B">
        <w:rPr>
          <w:rFonts w:ascii="Times New Roman" w:eastAsia="Times New Roman" w:hAnsi="Times New Roman" w:cs="Times New Roman"/>
          <w:sz w:val="28"/>
          <w:szCs w:val="28"/>
        </w:rPr>
        <w:t>активізм</w:t>
      </w:r>
      <w:proofErr w:type="spellEnd"/>
      <w:r w:rsidR="009D3458" w:rsidRPr="0006060B">
        <w:rPr>
          <w:rFonts w:ascii="Times New Roman" w:eastAsia="Times New Roman" w:hAnsi="Times New Roman" w:cs="Times New Roman"/>
          <w:sz w:val="28"/>
          <w:szCs w:val="28"/>
        </w:rPr>
        <w:t xml:space="preserve"> в умовах воєнного часу.</w:t>
      </w:r>
      <w:r w:rsidR="00834002" w:rsidRPr="0006060B">
        <w:rPr>
          <w:rFonts w:ascii="Times New Roman" w:hAnsi="Times New Roman" w:cs="Times New Roman"/>
          <w:sz w:val="28"/>
          <w:szCs w:val="28"/>
        </w:rPr>
        <w:t xml:space="preserve"> </w:t>
      </w:r>
      <w:r w:rsidR="00834002" w:rsidRPr="0006060B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834002" w:rsidRPr="0006060B">
        <w:rPr>
          <w:rFonts w:ascii="Times New Roman" w:hAnsi="Times New Roman" w:cs="Times New Roman"/>
          <w:sz w:val="28"/>
          <w:szCs w:val="28"/>
        </w:rPr>
        <w:t>олонтерський</w:t>
      </w:r>
      <w:proofErr w:type="spellEnd"/>
      <w:r w:rsidR="00834002" w:rsidRPr="0006060B">
        <w:rPr>
          <w:rFonts w:ascii="Times New Roman" w:hAnsi="Times New Roman" w:cs="Times New Roman"/>
          <w:sz w:val="28"/>
          <w:szCs w:val="28"/>
        </w:rPr>
        <w:t xml:space="preserve"> рух як складова підвищення спроможності сил оборони</w:t>
      </w:r>
      <w:r w:rsidR="009D3458" w:rsidRPr="0006060B">
        <w:rPr>
          <w:rFonts w:ascii="Times New Roman" w:eastAsia="Times New Roman" w:hAnsi="Times New Roman" w:cs="Times New Roman"/>
          <w:sz w:val="28"/>
          <w:szCs w:val="28"/>
        </w:rPr>
        <w:t>.</w:t>
      </w:r>
      <w:r w:rsidR="009D3458" w:rsidRPr="000606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CC0631" w:rsidRPr="0006060B" w:rsidRDefault="00CC0631" w:rsidP="0006060B">
      <w:pPr>
        <w:suppressAutoHyphens w:val="0"/>
        <w:spacing w:before="11"/>
        <w:ind w:right="133" w:firstLine="567"/>
        <w:jc w:val="both"/>
        <w:textAlignment w:val="baseline"/>
        <w:rPr>
          <w:color w:val="000000"/>
          <w:sz w:val="28"/>
          <w:szCs w:val="28"/>
        </w:rPr>
      </w:pPr>
      <w:r w:rsidRPr="0006060B">
        <w:rPr>
          <w:color w:val="000000"/>
          <w:sz w:val="28"/>
          <w:szCs w:val="28"/>
        </w:rPr>
        <w:t xml:space="preserve">Цифрова безпека та </w:t>
      </w:r>
      <w:proofErr w:type="spellStart"/>
      <w:r w:rsidRPr="0006060B">
        <w:rPr>
          <w:color w:val="000000"/>
          <w:sz w:val="28"/>
          <w:szCs w:val="28"/>
        </w:rPr>
        <w:t>кібергігієна</w:t>
      </w:r>
      <w:proofErr w:type="spellEnd"/>
      <w:r w:rsidRPr="0006060B">
        <w:rPr>
          <w:color w:val="000000"/>
          <w:sz w:val="28"/>
          <w:szCs w:val="28"/>
        </w:rPr>
        <w:t xml:space="preserve">: управління цифровою ідентичністю </w:t>
      </w:r>
      <w:r w:rsidR="00562EBF">
        <w:rPr>
          <w:color w:val="000000"/>
          <w:sz w:val="28"/>
          <w:szCs w:val="28"/>
        </w:rPr>
        <w:t>та</w:t>
      </w:r>
      <w:r w:rsidRPr="0006060B">
        <w:rPr>
          <w:color w:val="000000"/>
          <w:sz w:val="28"/>
          <w:szCs w:val="28"/>
        </w:rPr>
        <w:t xml:space="preserve"> профілактика кіберзлочинності</w:t>
      </w:r>
      <w:r w:rsidR="0006060B" w:rsidRPr="0006060B">
        <w:rPr>
          <w:color w:val="000000"/>
          <w:sz w:val="28"/>
          <w:szCs w:val="28"/>
        </w:rPr>
        <w:t xml:space="preserve">. </w:t>
      </w:r>
      <w:r w:rsidR="00593F33" w:rsidRPr="0006060B">
        <w:rPr>
          <w:bCs/>
          <w:sz w:val="28"/>
          <w:szCs w:val="28"/>
        </w:rPr>
        <w:t>Інформаційна безпека</w:t>
      </w:r>
      <w:r w:rsidR="009D74F9" w:rsidRPr="0006060B">
        <w:rPr>
          <w:bCs/>
          <w:sz w:val="28"/>
          <w:szCs w:val="28"/>
        </w:rPr>
        <w:t xml:space="preserve"> для учнів </w:t>
      </w:r>
      <w:r w:rsidR="00562EBF">
        <w:rPr>
          <w:bCs/>
          <w:sz w:val="28"/>
          <w:szCs w:val="28"/>
        </w:rPr>
        <w:t>і</w:t>
      </w:r>
      <w:r w:rsidR="009D74F9" w:rsidRPr="0006060B">
        <w:rPr>
          <w:bCs/>
          <w:sz w:val="28"/>
          <w:szCs w:val="28"/>
        </w:rPr>
        <w:t xml:space="preserve"> педагогів</w:t>
      </w:r>
      <w:r w:rsidR="00593F33" w:rsidRPr="0006060B">
        <w:rPr>
          <w:bCs/>
          <w:sz w:val="28"/>
          <w:szCs w:val="28"/>
        </w:rPr>
        <w:t>,</w:t>
      </w:r>
      <w:r w:rsidR="009D74F9" w:rsidRPr="0006060B">
        <w:rPr>
          <w:sz w:val="28"/>
          <w:szCs w:val="28"/>
        </w:rPr>
        <w:t xml:space="preserve"> </w:t>
      </w:r>
      <w:r w:rsidR="00593F33" w:rsidRPr="0006060B">
        <w:rPr>
          <w:bCs/>
          <w:sz w:val="28"/>
          <w:szCs w:val="28"/>
        </w:rPr>
        <w:t>протидія дезінформації в освітньому процесі</w:t>
      </w:r>
      <w:r w:rsidR="009D2AD6" w:rsidRPr="0006060B">
        <w:rPr>
          <w:color w:val="FF0000"/>
          <w:sz w:val="28"/>
          <w:szCs w:val="28"/>
          <w:lang w:val="ru-RU"/>
        </w:rPr>
        <w:t>.</w:t>
      </w:r>
      <w:r w:rsidR="009D2AD6" w:rsidRPr="0006060B">
        <w:rPr>
          <w:sz w:val="28"/>
          <w:szCs w:val="28"/>
          <w:lang w:val="ru-RU"/>
        </w:rPr>
        <w:t xml:space="preserve"> </w:t>
      </w:r>
    </w:p>
    <w:p w:rsidR="000F60F4" w:rsidRPr="00391EC1" w:rsidRDefault="009D2AD6" w:rsidP="009D2AD6">
      <w:pPr>
        <w:pStyle w:val="af0"/>
        <w:widowControl w:val="0"/>
        <w:autoSpaceDE w:val="0"/>
        <w:autoSpaceDN w:val="0"/>
        <w:spacing w:before="1" w:after="0" w:line="240" w:lineRule="auto"/>
        <w:ind w:left="0" w:right="135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060B">
        <w:rPr>
          <w:rFonts w:ascii="Times New Roman" w:hAnsi="Times New Roman" w:cs="Times New Roman"/>
          <w:sz w:val="28"/>
          <w:szCs w:val="28"/>
          <w:lang w:val="uk-UA"/>
        </w:rPr>
        <w:t>Психологічна безпека та стійкість учасників освітнього процесу в закладах освіти.</w:t>
      </w:r>
      <w:r w:rsidR="00F421E4" w:rsidRPr="000606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1EC1" w:rsidRPr="0006060B">
        <w:rPr>
          <w:rFonts w:ascii="Times New Roman" w:hAnsi="Times New Roman" w:cs="Times New Roman"/>
          <w:sz w:val="28"/>
          <w:szCs w:val="28"/>
          <w:lang w:val="uk-UA"/>
        </w:rPr>
        <w:t>Заклад освіти як освітній безпечний інклюзивний простір.</w:t>
      </w:r>
    </w:p>
    <w:p w:rsidR="000F60F4" w:rsidRDefault="000F60F4" w:rsidP="009D2AD6">
      <w:pPr>
        <w:pStyle w:val="af0"/>
        <w:widowControl w:val="0"/>
        <w:autoSpaceDE w:val="0"/>
        <w:autoSpaceDN w:val="0"/>
        <w:spacing w:before="1" w:after="0" w:line="240" w:lineRule="auto"/>
        <w:ind w:left="0" w:right="135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70233" w:rsidRDefault="00270233" w:rsidP="00391EC1">
      <w:pPr>
        <w:ind w:firstLine="851"/>
        <w:rPr>
          <w:b/>
          <w:bCs/>
          <w:sz w:val="28"/>
          <w:szCs w:val="28"/>
        </w:rPr>
      </w:pPr>
      <w:r w:rsidRPr="00270233">
        <w:rPr>
          <w:b/>
          <w:bCs/>
          <w:sz w:val="28"/>
          <w:szCs w:val="28"/>
        </w:rPr>
        <w:lastRenderedPageBreak/>
        <w:t xml:space="preserve">Розділ ІІ. Практичний досвід </w:t>
      </w:r>
      <w:r w:rsidR="0069545A">
        <w:rPr>
          <w:b/>
          <w:bCs/>
          <w:sz w:val="28"/>
          <w:szCs w:val="28"/>
        </w:rPr>
        <w:t>і</w:t>
      </w:r>
      <w:r w:rsidRPr="00270233">
        <w:rPr>
          <w:b/>
          <w:bCs/>
          <w:sz w:val="28"/>
          <w:szCs w:val="28"/>
        </w:rPr>
        <w:t xml:space="preserve"> професійний розвиток педагога</w:t>
      </w:r>
    </w:p>
    <w:p w:rsidR="00CC0631" w:rsidRPr="0006060B" w:rsidRDefault="00CC0631" w:rsidP="00706D1D">
      <w:pPr>
        <w:suppressAutoHyphens w:val="0"/>
        <w:ind w:firstLine="567"/>
        <w:jc w:val="both"/>
        <w:rPr>
          <w:sz w:val="28"/>
          <w:szCs w:val="28"/>
        </w:rPr>
      </w:pPr>
      <w:r w:rsidRPr="0006060B">
        <w:rPr>
          <w:sz w:val="28"/>
          <w:szCs w:val="28"/>
        </w:rPr>
        <w:t>Нова українська школа  в профільній середній освіті. Сучасні підходи до профорієнтації в закладі загальної середньої освіти.</w:t>
      </w:r>
    </w:p>
    <w:p w:rsidR="00CC0631" w:rsidRPr="0006060B" w:rsidRDefault="00CC0631" w:rsidP="00706D1D">
      <w:pPr>
        <w:suppressAutoHyphens w:val="0"/>
        <w:ind w:firstLine="567"/>
        <w:jc w:val="both"/>
        <w:rPr>
          <w:sz w:val="28"/>
          <w:szCs w:val="28"/>
        </w:rPr>
      </w:pPr>
      <w:r w:rsidRPr="0006060B">
        <w:rPr>
          <w:sz w:val="28"/>
          <w:szCs w:val="28"/>
        </w:rPr>
        <w:t xml:space="preserve"> Професійний розвиток учителя: індивідуальна траєкторія розвитку. </w:t>
      </w:r>
      <w:r w:rsidR="00783870" w:rsidRPr="0006060B">
        <w:rPr>
          <w:sz w:val="28"/>
          <w:szCs w:val="28"/>
        </w:rPr>
        <w:t xml:space="preserve">Реалізація сучасних моделей навчання, виховання та розвитку особистості в діяльності вчителя. Нові прогресивні концептуальні підходи, нові погляди на роль здобувачів освіти і педагогів в освітньому процесі. </w:t>
      </w:r>
    </w:p>
    <w:p w:rsidR="003C3F53" w:rsidRPr="0006060B" w:rsidRDefault="001A65CC" w:rsidP="00706D1D">
      <w:pPr>
        <w:suppressAutoHyphens w:val="0"/>
        <w:ind w:firstLine="567"/>
        <w:jc w:val="both"/>
        <w:rPr>
          <w:sz w:val="28"/>
          <w:szCs w:val="28"/>
        </w:rPr>
      </w:pPr>
      <w:r w:rsidRPr="0006060B">
        <w:rPr>
          <w:sz w:val="28"/>
          <w:szCs w:val="28"/>
        </w:rPr>
        <w:t xml:space="preserve">Інтеграція  навчання </w:t>
      </w:r>
      <w:r w:rsidR="0069545A">
        <w:rPr>
          <w:sz w:val="28"/>
          <w:szCs w:val="28"/>
        </w:rPr>
        <w:t>та</w:t>
      </w:r>
      <w:r w:rsidRPr="0006060B">
        <w:rPr>
          <w:sz w:val="28"/>
          <w:szCs w:val="28"/>
        </w:rPr>
        <w:t xml:space="preserve"> виховання як основа розвитку особистості учнів. Сучасні освітні інструменти вчителя в організації ефективного навчання учнів: реалізація дидактичних підходів, інноваційних технологій, інтерактивних методів і прийомів. </w:t>
      </w:r>
      <w:r w:rsidR="003C3F53" w:rsidRPr="0006060B">
        <w:rPr>
          <w:sz w:val="28"/>
          <w:szCs w:val="28"/>
        </w:rPr>
        <w:t>Практико</w:t>
      </w:r>
      <w:r w:rsidR="0069545A">
        <w:rPr>
          <w:sz w:val="28"/>
          <w:szCs w:val="28"/>
        </w:rPr>
        <w:t>-</w:t>
      </w:r>
      <w:r w:rsidR="003C3F53" w:rsidRPr="0006060B">
        <w:rPr>
          <w:sz w:val="28"/>
          <w:szCs w:val="28"/>
        </w:rPr>
        <w:t xml:space="preserve">орієнтоване навчання як засіб формування життєвих і </w:t>
      </w:r>
      <w:proofErr w:type="spellStart"/>
      <w:r w:rsidR="003C3F53" w:rsidRPr="0006060B">
        <w:rPr>
          <w:sz w:val="28"/>
          <w:szCs w:val="28"/>
        </w:rPr>
        <w:t>безпекових</w:t>
      </w:r>
      <w:proofErr w:type="spellEnd"/>
      <w:r w:rsidR="003C3F53" w:rsidRPr="0006060B">
        <w:rPr>
          <w:sz w:val="28"/>
          <w:szCs w:val="28"/>
        </w:rPr>
        <w:t xml:space="preserve"> компетентностей</w:t>
      </w:r>
      <w:r w:rsidR="0006060B">
        <w:rPr>
          <w:sz w:val="28"/>
          <w:szCs w:val="28"/>
        </w:rPr>
        <w:t>.</w:t>
      </w:r>
    </w:p>
    <w:p w:rsidR="009D1AAD" w:rsidRDefault="00D81D17" w:rsidP="00706D1D">
      <w:pPr>
        <w:ind w:firstLine="567"/>
        <w:jc w:val="both"/>
        <w:rPr>
          <w:sz w:val="28"/>
          <w:szCs w:val="28"/>
        </w:rPr>
      </w:pPr>
      <w:r w:rsidRPr="0006060B">
        <w:rPr>
          <w:sz w:val="28"/>
          <w:szCs w:val="28"/>
        </w:rPr>
        <w:t>Виховні аспекти освітнього процесу: формування ціннісних орієнтацій, соціальної відповідальності та гармоній</w:t>
      </w:r>
      <w:r w:rsidR="0006060B">
        <w:rPr>
          <w:sz w:val="28"/>
          <w:szCs w:val="28"/>
        </w:rPr>
        <w:t>ного розвитку особистості учнів</w:t>
      </w:r>
      <w:r w:rsidRPr="0006060B">
        <w:rPr>
          <w:sz w:val="28"/>
          <w:szCs w:val="28"/>
        </w:rPr>
        <w:t xml:space="preserve">. </w:t>
      </w:r>
    </w:p>
    <w:p w:rsidR="000517E4" w:rsidRPr="0006060B" w:rsidRDefault="006F5873" w:rsidP="00706D1D">
      <w:pPr>
        <w:ind w:firstLine="567"/>
        <w:jc w:val="both"/>
        <w:rPr>
          <w:sz w:val="28"/>
          <w:szCs w:val="28"/>
        </w:rPr>
      </w:pPr>
      <w:r w:rsidRPr="0006060B">
        <w:rPr>
          <w:sz w:val="28"/>
          <w:szCs w:val="28"/>
        </w:rPr>
        <w:t>Національно-патріотичне та військово-патріотичне виховання</w:t>
      </w:r>
      <w:r w:rsidR="009D1AAD">
        <w:rPr>
          <w:sz w:val="28"/>
          <w:szCs w:val="28"/>
        </w:rPr>
        <w:t xml:space="preserve"> – </w:t>
      </w:r>
      <w:r w:rsidR="0006060B">
        <w:rPr>
          <w:sz w:val="28"/>
          <w:szCs w:val="28"/>
        </w:rPr>
        <w:t>взаємопов’язані складові</w:t>
      </w:r>
      <w:r w:rsidRPr="0006060B">
        <w:rPr>
          <w:sz w:val="28"/>
          <w:szCs w:val="28"/>
        </w:rPr>
        <w:t xml:space="preserve"> формування свідомого громадянина </w:t>
      </w:r>
      <w:r w:rsidR="009D1AAD">
        <w:rPr>
          <w:sz w:val="28"/>
          <w:szCs w:val="28"/>
        </w:rPr>
        <w:t>й</w:t>
      </w:r>
      <w:r w:rsidRPr="0006060B">
        <w:rPr>
          <w:sz w:val="28"/>
          <w:szCs w:val="28"/>
        </w:rPr>
        <w:t xml:space="preserve"> захисника України.</w:t>
      </w:r>
      <w:r w:rsidR="0006060B">
        <w:rPr>
          <w:sz w:val="28"/>
          <w:szCs w:val="28"/>
        </w:rPr>
        <w:t xml:space="preserve"> </w:t>
      </w:r>
      <w:r w:rsidR="003C3F53" w:rsidRPr="0006060B">
        <w:rPr>
          <w:sz w:val="28"/>
          <w:szCs w:val="28"/>
          <w:lang w:eastAsia="uk-UA"/>
        </w:rPr>
        <w:t xml:space="preserve">Роль позакласної та позашкільної роботи </w:t>
      </w:r>
      <w:r w:rsidR="009D1AAD">
        <w:rPr>
          <w:sz w:val="28"/>
          <w:szCs w:val="28"/>
          <w:lang w:eastAsia="uk-UA"/>
        </w:rPr>
        <w:t>в</w:t>
      </w:r>
      <w:r w:rsidR="003C3F53" w:rsidRPr="0006060B">
        <w:rPr>
          <w:sz w:val="28"/>
          <w:szCs w:val="28"/>
          <w:lang w:eastAsia="uk-UA"/>
        </w:rPr>
        <w:t xml:space="preserve"> розвитку національної самосвідомості.</w:t>
      </w:r>
    </w:p>
    <w:p w:rsidR="00270233" w:rsidRPr="00F421E4" w:rsidRDefault="00270233" w:rsidP="00270233">
      <w:pPr>
        <w:ind w:firstLine="851"/>
        <w:jc w:val="both"/>
        <w:rPr>
          <w:b/>
          <w:bCs/>
          <w:sz w:val="28"/>
          <w:szCs w:val="28"/>
        </w:rPr>
      </w:pPr>
      <w:r w:rsidRPr="00FE7F67">
        <w:rPr>
          <w:b/>
          <w:bCs/>
          <w:iCs/>
          <w:sz w:val="28"/>
          <w:szCs w:val="28"/>
        </w:rPr>
        <w:t>Розділ ІІІ</w:t>
      </w:r>
      <w:r w:rsidRPr="00071174">
        <w:rPr>
          <w:b/>
          <w:bCs/>
          <w:i/>
          <w:sz w:val="28"/>
          <w:szCs w:val="28"/>
        </w:rPr>
        <w:t>.</w:t>
      </w:r>
      <w:r w:rsidRPr="00F421E4">
        <w:rPr>
          <w:b/>
          <w:bCs/>
          <w:sz w:val="28"/>
          <w:szCs w:val="28"/>
        </w:rPr>
        <w:t xml:space="preserve"> </w:t>
      </w:r>
      <w:r w:rsidR="00FE7C10" w:rsidRPr="00F421E4">
        <w:rPr>
          <w:b/>
          <w:sz w:val="28"/>
          <w:szCs w:val="28"/>
        </w:rPr>
        <w:t xml:space="preserve">Нові горизонти викладання </w:t>
      </w:r>
      <w:r w:rsidR="00533D55">
        <w:rPr>
          <w:b/>
          <w:sz w:val="28"/>
          <w:szCs w:val="28"/>
        </w:rPr>
        <w:t>навчального предмета «Захист</w:t>
      </w:r>
      <w:r w:rsidR="00FE7C10" w:rsidRPr="00F421E4">
        <w:rPr>
          <w:b/>
          <w:sz w:val="28"/>
          <w:szCs w:val="28"/>
        </w:rPr>
        <w:t xml:space="preserve"> України»: </w:t>
      </w:r>
      <w:r w:rsidR="00533D55" w:rsidRPr="00F421E4">
        <w:rPr>
          <w:b/>
          <w:sz w:val="28"/>
          <w:szCs w:val="28"/>
        </w:rPr>
        <w:t xml:space="preserve">теорія, </w:t>
      </w:r>
      <w:r w:rsidR="00FE7C10" w:rsidRPr="00F421E4">
        <w:rPr>
          <w:b/>
          <w:sz w:val="28"/>
          <w:szCs w:val="28"/>
        </w:rPr>
        <w:t>методика, інновації</w:t>
      </w:r>
      <w:r w:rsidR="009337BE">
        <w:rPr>
          <w:b/>
          <w:sz w:val="28"/>
          <w:szCs w:val="28"/>
        </w:rPr>
        <w:t xml:space="preserve"> </w:t>
      </w:r>
    </w:p>
    <w:p w:rsidR="007C1525" w:rsidRDefault="00177D9E" w:rsidP="00706D1D">
      <w:pPr>
        <w:ind w:firstLine="567"/>
        <w:jc w:val="both"/>
        <w:rPr>
          <w:sz w:val="28"/>
          <w:szCs w:val="28"/>
        </w:rPr>
      </w:pPr>
      <w:r w:rsidRPr="007C1525">
        <w:rPr>
          <w:sz w:val="28"/>
          <w:szCs w:val="28"/>
        </w:rPr>
        <w:t>Урок «Захисту України» як простір гартування громадянської відповідальності та волонтерської діяльності учнівської молоді</w:t>
      </w:r>
      <w:r w:rsidR="007C1525">
        <w:rPr>
          <w:sz w:val="28"/>
          <w:szCs w:val="28"/>
        </w:rPr>
        <w:t>.</w:t>
      </w:r>
      <w:r w:rsidRPr="007C1525">
        <w:rPr>
          <w:sz w:val="28"/>
          <w:szCs w:val="28"/>
        </w:rPr>
        <w:t xml:space="preserve"> </w:t>
      </w:r>
      <w:r w:rsidR="007C1525" w:rsidRPr="007C1525">
        <w:rPr>
          <w:rStyle w:val="a8"/>
          <w:b w:val="0"/>
          <w:sz w:val="28"/>
          <w:szCs w:val="28"/>
        </w:rPr>
        <w:t>Практичний досвід закладів освіти:</w:t>
      </w:r>
      <w:r w:rsidR="007C1525" w:rsidRPr="007C1525">
        <w:rPr>
          <w:rStyle w:val="a8"/>
          <w:sz w:val="28"/>
          <w:szCs w:val="28"/>
        </w:rPr>
        <w:t xml:space="preserve"> </w:t>
      </w:r>
      <w:r w:rsidR="00282B49" w:rsidRPr="007C1525">
        <w:rPr>
          <w:sz w:val="28"/>
          <w:szCs w:val="28"/>
        </w:rPr>
        <w:t>учнівські проєкти, благодійні акції, співпрац</w:t>
      </w:r>
      <w:r w:rsidR="00706D1D">
        <w:rPr>
          <w:sz w:val="28"/>
          <w:szCs w:val="28"/>
        </w:rPr>
        <w:t xml:space="preserve">я з військовими, інтеграція змісту предмета </w:t>
      </w:r>
      <w:r w:rsidR="00282B49" w:rsidRPr="007C1525">
        <w:rPr>
          <w:sz w:val="28"/>
          <w:szCs w:val="28"/>
        </w:rPr>
        <w:t>«Захист України» в позакласну діяльність.</w:t>
      </w:r>
    </w:p>
    <w:p w:rsidR="001F67B0" w:rsidRDefault="00282B49" w:rsidP="00706D1D">
      <w:pPr>
        <w:ind w:firstLine="567"/>
        <w:jc w:val="both"/>
        <w:rPr>
          <w:sz w:val="28"/>
          <w:szCs w:val="28"/>
        </w:rPr>
      </w:pPr>
      <w:r w:rsidRPr="007C1525">
        <w:rPr>
          <w:sz w:val="28"/>
          <w:szCs w:val="28"/>
        </w:rPr>
        <w:t xml:space="preserve"> </w:t>
      </w:r>
      <w:r w:rsidR="00FE7C10" w:rsidRPr="007C1525">
        <w:rPr>
          <w:sz w:val="28"/>
          <w:szCs w:val="28"/>
        </w:rPr>
        <w:t xml:space="preserve">Сучасні підходи, інноваційні педагогічні технології та методики у викладанні модулів модельної навчальної програми «Захист України. Інтегрований курс»: </w:t>
      </w:r>
      <w:r w:rsidR="00533D55" w:rsidRPr="007C1525">
        <w:rPr>
          <w:sz w:val="28"/>
          <w:szCs w:val="28"/>
        </w:rPr>
        <w:t>10 клас –</w:t>
      </w:r>
      <w:r w:rsidR="00706D1D">
        <w:rPr>
          <w:sz w:val="28"/>
          <w:szCs w:val="28"/>
        </w:rPr>
        <w:t xml:space="preserve"> </w:t>
      </w:r>
      <w:r w:rsidR="00FE7C10" w:rsidRPr="007C1525">
        <w:rPr>
          <w:sz w:val="28"/>
          <w:szCs w:val="28"/>
        </w:rPr>
        <w:t>«</w:t>
      </w:r>
      <w:r w:rsidR="00834002" w:rsidRPr="007C1525">
        <w:rPr>
          <w:sz w:val="28"/>
          <w:szCs w:val="28"/>
        </w:rPr>
        <w:t>Основи національної безпеки та оборони України</w:t>
      </w:r>
      <w:r w:rsidR="00FE7C10" w:rsidRPr="007C1525">
        <w:rPr>
          <w:sz w:val="28"/>
          <w:szCs w:val="28"/>
        </w:rPr>
        <w:t>»</w:t>
      </w:r>
      <w:r w:rsidR="00706D1D">
        <w:rPr>
          <w:sz w:val="28"/>
          <w:szCs w:val="28"/>
        </w:rPr>
        <w:t xml:space="preserve">, </w:t>
      </w:r>
      <w:r w:rsidR="00F421E4" w:rsidRPr="007C1525">
        <w:rPr>
          <w:sz w:val="28"/>
          <w:szCs w:val="28"/>
        </w:rPr>
        <w:t>«</w:t>
      </w:r>
      <w:r w:rsidR="00834002" w:rsidRPr="007C1525">
        <w:rPr>
          <w:sz w:val="28"/>
          <w:szCs w:val="28"/>
        </w:rPr>
        <w:t>Основи управління та планування</w:t>
      </w:r>
      <w:r w:rsidR="00706D1D">
        <w:rPr>
          <w:sz w:val="28"/>
          <w:szCs w:val="28"/>
        </w:rPr>
        <w:t xml:space="preserve">», </w:t>
      </w:r>
      <w:r w:rsidR="00F421E4" w:rsidRPr="007C1525">
        <w:rPr>
          <w:sz w:val="28"/>
          <w:szCs w:val="28"/>
        </w:rPr>
        <w:t>«</w:t>
      </w:r>
      <w:r w:rsidR="00834002" w:rsidRPr="007C1525">
        <w:rPr>
          <w:sz w:val="28"/>
          <w:szCs w:val="28"/>
        </w:rPr>
        <w:t>Озброєння та військова техніка. Стрілецька підготовка</w:t>
      </w:r>
      <w:r w:rsidR="00F421E4" w:rsidRPr="007C1525">
        <w:rPr>
          <w:sz w:val="28"/>
          <w:szCs w:val="28"/>
        </w:rPr>
        <w:t>»</w:t>
      </w:r>
      <w:r w:rsidR="00706D1D">
        <w:rPr>
          <w:sz w:val="28"/>
          <w:szCs w:val="28"/>
        </w:rPr>
        <w:t xml:space="preserve">, </w:t>
      </w:r>
      <w:r w:rsidR="00B1504A" w:rsidRPr="007C1525">
        <w:rPr>
          <w:sz w:val="28"/>
          <w:szCs w:val="28"/>
        </w:rPr>
        <w:t>«</w:t>
      </w:r>
      <w:r w:rsidR="00834002" w:rsidRPr="007C1525">
        <w:rPr>
          <w:sz w:val="28"/>
          <w:szCs w:val="28"/>
        </w:rPr>
        <w:t>Основи дій, комунікації та взаємодії в бою</w:t>
      </w:r>
      <w:r w:rsidR="00706D1D">
        <w:rPr>
          <w:sz w:val="28"/>
          <w:szCs w:val="28"/>
        </w:rPr>
        <w:t xml:space="preserve">», </w:t>
      </w:r>
      <w:r w:rsidR="00B1504A" w:rsidRPr="007C1525">
        <w:rPr>
          <w:sz w:val="28"/>
          <w:szCs w:val="28"/>
        </w:rPr>
        <w:t>«</w:t>
      </w:r>
      <w:r w:rsidR="00834002" w:rsidRPr="007C1525">
        <w:rPr>
          <w:sz w:val="28"/>
          <w:szCs w:val="28"/>
        </w:rPr>
        <w:t>Орієнтування на місцевості та інженерна фортифікація</w:t>
      </w:r>
      <w:r w:rsidR="00706D1D">
        <w:rPr>
          <w:sz w:val="28"/>
          <w:szCs w:val="28"/>
        </w:rPr>
        <w:t xml:space="preserve">», </w:t>
      </w:r>
      <w:r w:rsidR="00B1504A" w:rsidRPr="007C1525">
        <w:rPr>
          <w:sz w:val="28"/>
          <w:szCs w:val="28"/>
        </w:rPr>
        <w:t>«</w:t>
      </w:r>
      <w:proofErr w:type="spellStart"/>
      <w:r w:rsidR="00834002" w:rsidRPr="007C1525">
        <w:rPr>
          <w:sz w:val="28"/>
          <w:szCs w:val="28"/>
        </w:rPr>
        <w:t>Домедична</w:t>
      </w:r>
      <w:proofErr w:type="spellEnd"/>
      <w:r w:rsidR="00834002" w:rsidRPr="007C1525">
        <w:rPr>
          <w:sz w:val="28"/>
          <w:szCs w:val="28"/>
        </w:rPr>
        <w:t xml:space="preserve"> допомога в умовах бою</w:t>
      </w:r>
      <w:r w:rsidR="00B1504A" w:rsidRPr="007C1525">
        <w:rPr>
          <w:sz w:val="28"/>
          <w:szCs w:val="28"/>
        </w:rPr>
        <w:t>»;</w:t>
      </w:r>
      <w:r w:rsidR="00834002" w:rsidRPr="007C1525">
        <w:rPr>
          <w:sz w:val="28"/>
          <w:szCs w:val="28"/>
        </w:rPr>
        <w:t xml:space="preserve"> </w:t>
      </w:r>
      <w:r w:rsidR="00533D55" w:rsidRPr="007C1525">
        <w:rPr>
          <w:sz w:val="28"/>
          <w:szCs w:val="28"/>
        </w:rPr>
        <w:t>11 клас –</w:t>
      </w:r>
      <w:r w:rsidR="00B1504A" w:rsidRPr="007C1525">
        <w:rPr>
          <w:sz w:val="28"/>
          <w:szCs w:val="28"/>
        </w:rPr>
        <w:t xml:space="preserve"> «</w:t>
      </w:r>
      <w:r w:rsidR="00834002" w:rsidRPr="007C1525">
        <w:rPr>
          <w:sz w:val="28"/>
          <w:szCs w:val="28"/>
        </w:rPr>
        <w:t>Військові технології та їхній розвиток</w:t>
      </w:r>
      <w:r w:rsidR="00706D1D">
        <w:rPr>
          <w:sz w:val="28"/>
          <w:szCs w:val="28"/>
        </w:rPr>
        <w:t xml:space="preserve">», </w:t>
      </w:r>
      <w:r w:rsidR="00B1504A" w:rsidRPr="007C1525">
        <w:rPr>
          <w:sz w:val="28"/>
          <w:szCs w:val="28"/>
        </w:rPr>
        <w:t>«</w:t>
      </w:r>
      <w:r w:rsidR="00834002" w:rsidRPr="007C1525">
        <w:rPr>
          <w:sz w:val="28"/>
          <w:szCs w:val="28"/>
        </w:rPr>
        <w:t>Стрілецька підготовка, основи дій та взаємодії в бою</w:t>
      </w:r>
      <w:r w:rsidR="00706D1D">
        <w:rPr>
          <w:sz w:val="28"/>
          <w:szCs w:val="28"/>
        </w:rPr>
        <w:t xml:space="preserve">», </w:t>
      </w:r>
      <w:r w:rsidR="00B1504A" w:rsidRPr="007C1525">
        <w:rPr>
          <w:sz w:val="28"/>
          <w:szCs w:val="28"/>
        </w:rPr>
        <w:t>«</w:t>
      </w:r>
      <w:r w:rsidR="00834002" w:rsidRPr="007C1525">
        <w:rPr>
          <w:sz w:val="28"/>
          <w:szCs w:val="28"/>
        </w:rPr>
        <w:t>Інформаційна війна</w:t>
      </w:r>
      <w:r w:rsidR="00706D1D">
        <w:rPr>
          <w:sz w:val="28"/>
          <w:szCs w:val="28"/>
        </w:rPr>
        <w:t xml:space="preserve">», </w:t>
      </w:r>
      <w:r w:rsidR="00B1504A" w:rsidRPr="007C1525">
        <w:rPr>
          <w:sz w:val="28"/>
          <w:szCs w:val="28"/>
        </w:rPr>
        <w:t>«</w:t>
      </w:r>
      <w:proofErr w:type="spellStart"/>
      <w:r w:rsidR="00834002" w:rsidRPr="007C1525">
        <w:rPr>
          <w:sz w:val="28"/>
          <w:szCs w:val="28"/>
        </w:rPr>
        <w:t>Домедична</w:t>
      </w:r>
      <w:proofErr w:type="spellEnd"/>
      <w:r w:rsidR="00834002" w:rsidRPr="007C1525">
        <w:rPr>
          <w:sz w:val="28"/>
          <w:szCs w:val="28"/>
        </w:rPr>
        <w:t xml:space="preserve"> допомога в умовах бою</w:t>
      </w:r>
      <w:r w:rsidR="00706D1D">
        <w:rPr>
          <w:sz w:val="28"/>
          <w:szCs w:val="28"/>
        </w:rPr>
        <w:t xml:space="preserve">», </w:t>
      </w:r>
      <w:r w:rsidR="00B1504A" w:rsidRPr="007C1525">
        <w:rPr>
          <w:sz w:val="28"/>
          <w:szCs w:val="28"/>
        </w:rPr>
        <w:t>«</w:t>
      </w:r>
      <w:r w:rsidR="00834002" w:rsidRPr="007C1525">
        <w:rPr>
          <w:sz w:val="28"/>
          <w:szCs w:val="28"/>
        </w:rPr>
        <w:t>Цивільне населення в кризових умовах</w:t>
      </w:r>
      <w:r w:rsidR="00706D1D">
        <w:rPr>
          <w:sz w:val="28"/>
          <w:szCs w:val="28"/>
        </w:rPr>
        <w:t xml:space="preserve">», </w:t>
      </w:r>
      <w:r w:rsidR="00B1504A" w:rsidRPr="007C1525">
        <w:rPr>
          <w:sz w:val="28"/>
          <w:szCs w:val="28"/>
        </w:rPr>
        <w:t>«</w:t>
      </w:r>
      <w:r w:rsidR="00834002" w:rsidRPr="007C1525">
        <w:rPr>
          <w:sz w:val="28"/>
          <w:szCs w:val="28"/>
        </w:rPr>
        <w:t>Планую майбутнє: особиста роль в обороні України</w:t>
      </w:r>
      <w:r w:rsidR="00B1504A" w:rsidRPr="007C1525">
        <w:rPr>
          <w:sz w:val="28"/>
          <w:szCs w:val="28"/>
        </w:rPr>
        <w:t xml:space="preserve">». </w:t>
      </w:r>
      <w:r w:rsidR="00B1504A" w:rsidRPr="007C1525">
        <w:rPr>
          <w:bCs/>
          <w:sz w:val="28"/>
          <w:szCs w:val="28"/>
        </w:rPr>
        <w:t>Диверсифікація методів</w:t>
      </w:r>
      <w:r w:rsidR="00B1504A" w:rsidRPr="00B1504A">
        <w:rPr>
          <w:bCs/>
          <w:sz w:val="28"/>
          <w:szCs w:val="28"/>
        </w:rPr>
        <w:t xml:space="preserve"> навчання як основа якості освітнього процесу</w:t>
      </w:r>
      <w:r w:rsidR="00B1504A" w:rsidRPr="00B1504A">
        <w:rPr>
          <w:sz w:val="28"/>
          <w:szCs w:val="28"/>
        </w:rPr>
        <w:t xml:space="preserve"> </w:t>
      </w:r>
      <w:r w:rsidR="00533D55">
        <w:rPr>
          <w:sz w:val="28"/>
          <w:szCs w:val="28"/>
        </w:rPr>
        <w:t xml:space="preserve">на </w:t>
      </w:r>
      <w:proofErr w:type="spellStart"/>
      <w:r w:rsidR="00533D55">
        <w:rPr>
          <w:sz w:val="28"/>
          <w:szCs w:val="28"/>
        </w:rPr>
        <w:t>уроках</w:t>
      </w:r>
      <w:proofErr w:type="spellEnd"/>
      <w:r w:rsidR="00533D55">
        <w:rPr>
          <w:sz w:val="28"/>
          <w:szCs w:val="28"/>
        </w:rPr>
        <w:t xml:space="preserve"> навчального предмета «Захист України».</w:t>
      </w:r>
      <w:r>
        <w:rPr>
          <w:sz w:val="28"/>
          <w:szCs w:val="28"/>
        </w:rPr>
        <w:t xml:space="preserve"> </w:t>
      </w:r>
    </w:p>
    <w:p w:rsidR="00391EC1" w:rsidRPr="00391EC1" w:rsidRDefault="00391EC1" w:rsidP="007C1525">
      <w:pPr>
        <w:ind w:firstLine="851"/>
        <w:jc w:val="both"/>
        <w:rPr>
          <w:sz w:val="28"/>
          <w:szCs w:val="28"/>
          <w:lang w:val="uk"/>
        </w:rPr>
      </w:pPr>
    </w:p>
    <w:p w:rsidR="001F67B0" w:rsidRDefault="00D6203F">
      <w:pPr>
        <w:ind w:firstLine="42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Вимоги до оформлення статей:</w:t>
      </w:r>
    </w:p>
    <w:p w:rsidR="001F67B0" w:rsidRDefault="00D6203F">
      <w:pPr>
        <w:ind w:firstLine="428"/>
        <w:jc w:val="both"/>
      </w:pPr>
      <w:r>
        <w:rPr>
          <w:color w:val="000000"/>
          <w:sz w:val="28"/>
          <w:szCs w:val="28"/>
        </w:rPr>
        <w:t xml:space="preserve">Матеріали приймаються в електронному варіанті в редакторі Word </w:t>
      </w:r>
      <w:proofErr w:type="spellStart"/>
      <w:r>
        <w:rPr>
          <w:color w:val="000000"/>
          <w:sz w:val="28"/>
          <w:szCs w:val="28"/>
        </w:rPr>
        <w:t>for</w:t>
      </w:r>
      <w:proofErr w:type="spellEnd"/>
      <w:r>
        <w:rPr>
          <w:color w:val="000000"/>
          <w:sz w:val="28"/>
          <w:szCs w:val="28"/>
        </w:rPr>
        <w:t xml:space="preserve"> Windows.</w:t>
      </w:r>
    </w:p>
    <w:p w:rsidR="001F67B0" w:rsidRDefault="00D6203F">
      <w:pPr>
        <w:ind w:firstLine="428"/>
        <w:jc w:val="both"/>
      </w:pPr>
      <w:r>
        <w:rPr>
          <w:color w:val="000000"/>
          <w:sz w:val="28"/>
          <w:szCs w:val="28"/>
        </w:rPr>
        <w:t xml:space="preserve">1. Шрифт </w:t>
      </w:r>
      <w:proofErr w:type="spellStart"/>
      <w:r>
        <w:rPr>
          <w:color w:val="000000"/>
          <w:sz w:val="28"/>
          <w:szCs w:val="28"/>
        </w:rPr>
        <w:t>Times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New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Roman</w:t>
      </w:r>
      <w:proofErr w:type="spellEnd"/>
      <w:r>
        <w:rPr>
          <w:color w:val="000000"/>
          <w:sz w:val="28"/>
          <w:szCs w:val="28"/>
        </w:rPr>
        <w:t>.</w:t>
      </w:r>
    </w:p>
    <w:p w:rsidR="001F67B0" w:rsidRDefault="00D6203F">
      <w:pPr>
        <w:ind w:firstLine="428"/>
        <w:jc w:val="both"/>
      </w:pPr>
      <w:r>
        <w:rPr>
          <w:color w:val="000000"/>
          <w:sz w:val="28"/>
          <w:szCs w:val="28"/>
        </w:rPr>
        <w:t>2. Кегль – 12.</w:t>
      </w:r>
    </w:p>
    <w:p w:rsidR="001F67B0" w:rsidRDefault="00D6203F">
      <w:pPr>
        <w:ind w:firstLine="428"/>
        <w:jc w:val="both"/>
      </w:pPr>
      <w:r>
        <w:rPr>
          <w:color w:val="000000"/>
          <w:sz w:val="28"/>
          <w:szCs w:val="28"/>
        </w:rPr>
        <w:t>3. Інтерліньяж (інтервал) – одинарний.</w:t>
      </w:r>
    </w:p>
    <w:p w:rsidR="001F67B0" w:rsidRDefault="00D6203F">
      <w:pPr>
        <w:ind w:firstLine="428"/>
        <w:jc w:val="both"/>
      </w:pPr>
      <w:r>
        <w:rPr>
          <w:color w:val="000000"/>
          <w:sz w:val="28"/>
          <w:szCs w:val="28"/>
        </w:rPr>
        <w:t>4. Поля (береги) – по 3 см.</w:t>
      </w:r>
    </w:p>
    <w:p w:rsidR="001F67B0" w:rsidRDefault="00D6203F">
      <w:pPr>
        <w:ind w:firstLine="428"/>
        <w:jc w:val="both"/>
      </w:pPr>
      <w:r>
        <w:rPr>
          <w:color w:val="000000"/>
          <w:sz w:val="28"/>
          <w:szCs w:val="28"/>
        </w:rPr>
        <w:lastRenderedPageBreak/>
        <w:t>5. Абзац – 1 см.</w:t>
      </w:r>
    </w:p>
    <w:p w:rsidR="001F67B0" w:rsidRDefault="00D6203F">
      <w:pPr>
        <w:ind w:firstLine="428"/>
        <w:jc w:val="both"/>
      </w:pPr>
      <w:r>
        <w:rPr>
          <w:color w:val="000000"/>
          <w:sz w:val="28"/>
          <w:szCs w:val="28"/>
        </w:rPr>
        <w:t>6. Вирівнювання по ширині.</w:t>
      </w:r>
    </w:p>
    <w:p w:rsidR="001F67B0" w:rsidRDefault="00D6203F">
      <w:pPr>
        <w:ind w:firstLine="428"/>
        <w:jc w:val="both"/>
      </w:pPr>
      <w:r>
        <w:rPr>
          <w:color w:val="000000"/>
          <w:sz w:val="28"/>
          <w:szCs w:val="28"/>
        </w:rPr>
        <w:t xml:space="preserve">Назву статті </w:t>
      </w:r>
      <w:r>
        <w:rPr>
          <w:b/>
          <w:color w:val="000000"/>
          <w:sz w:val="28"/>
          <w:szCs w:val="28"/>
        </w:rPr>
        <w:t>не друкувати</w:t>
      </w:r>
      <w:r>
        <w:rPr>
          <w:color w:val="000000"/>
          <w:sz w:val="28"/>
          <w:szCs w:val="28"/>
        </w:rPr>
        <w:t xml:space="preserve"> великими літерами. Прізвища та ініціали авторів – під назвою статті. Загальний обсяг статті – 3-7 сторінок.</w:t>
      </w:r>
    </w:p>
    <w:p w:rsidR="001F67B0" w:rsidRDefault="00D6203F">
      <w:pPr>
        <w:ind w:firstLine="567"/>
        <w:jc w:val="both"/>
      </w:pPr>
      <w:r>
        <w:rPr>
          <w:i/>
          <w:sz w:val="28"/>
          <w:szCs w:val="28"/>
        </w:rPr>
        <w:t xml:space="preserve">Текст таблиць набирають </w:t>
      </w:r>
      <w:r>
        <w:rPr>
          <w:b/>
          <w:i/>
          <w:sz w:val="28"/>
          <w:szCs w:val="28"/>
        </w:rPr>
        <w:t xml:space="preserve">кеглем на два або три пункти </w:t>
      </w:r>
      <w:r>
        <w:rPr>
          <w:b/>
          <w:i/>
          <w:sz w:val="28"/>
          <w:szCs w:val="28"/>
          <w:u w:val="single"/>
        </w:rPr>
        <w:t>меншим</w:t>
      </w:r>
      <w:r>
        <w:rPr>
          <w:i/>
          <w:sz w:val="28"/>
          <w:szCs w:val="28"/>
        </w:rPr>
        <w:t xml:space="preserve">, ніж основний. </w:t>
      </w:r>
    </w:p>
    <w:p w:rsidR="001F67B0" w:rsidRDefault="00D6203F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Абзацні відступи в таблицях не роблять.</w:t>
      </w:r>
    </w:p>
    <w:p w:rsidR="00533D55" w:rsidRDefault="00533D55" w:rsidP="00533D55">
      <w:pPr>
        <w:jc w:val="center"/>
        <w:rPr>
          <w:b/>
          <w:sz w:val="28"/>
          <w:szCs w:val="28"/>
        </w:rPr>
      </w:pPr>
    </w:p>
    <w:p w:rsidR="00533D55" w:rsidRDefault="00533D55" w:rsidP="00533D55">
      <w:pPr>
        <w:jc w:val="center"/>
      </w:pPr>
      <w:r>
        <w:rPr>
          <w:b/>
          <w:sz w:val="28"/>
          <w:szCs w:val="28"/>
        </w:rPr>
        <w:t>Заголовок</w:t>
      </w:r>
    </w:p>
    <w:p w:rsidR="00533D55" w:rsidRDefault="00533D55" w:rsidP="00533D55">
      <w:pPr>
        <w:jc w:val="center"/>
      </w:pPr>
      <w:r>
        <w:rPr>
          <w:b/>
          <w:sz w:val="28"/>
          <w:szCs w:val="28"/>
        </w:rPr>
        <w:t>Підзаголовок</w:t>
      </w:r>
    </w:p>
    <w:p w:rsidR="00533D55" w:rsidRDefault="00533D55" w:rsidP="00533D55">
      <w:pPr>
        <w:jc w:val="right"/>
        <w:rPr>
          <w:i/>
          <w:sz w:val="28"/>
          <w:szCs w:val="28"/>
          <w:shd w:val="clear" w:color="auto" w:fill="CCCCFF"/>
        </w:rPr>
      </w:pPr>
    </w:p>
    <w:p w:rsidR="00533D55" w:rsidRPr="00804CAB" w:rsidRDefault="00533D55" w:rsidP="00533D55">
      <w:pPr>
        <w:jc w:val="center"/>
      </w:pPr>
      <w:r w:rsidRPr="00804CAB">
        <w:rPr>
          <w:i/>
          <w:u w:val="single"/>
        </w:rPr>
        <w:t xml:space="preserve">Зразок оформлення рисунків </w:t>
      </w:r>
      <w:r w:rsidR="00216A81" w:rsidRPr="00804CAB">
        <w:rPr>
          <w:i/>
          <w:u w:val="single"/>
        </w:rPr>
        <w:t>і</w:t>
      </w:r>
      <w:r w:rsidRPr="00804CAB">
        <w:rPr>
          <w:i/>
          <w:u w:val="single"/>
        </w:rPr>
        <w:t xml:space="preserve"> таблиць</w:t>
      </w:r>
    </w:p>
    <w:p w:rsidR="00533D55" w:rsidRPr="00804CAB" w:rsidRDefault="00533D55" w:rsidP="00533D55">
      <w:pPr>
        <w:jc w:val="right"/>
      </w:pPr>
      <w:r w:rsidRPr="00804CAB">
        <w:rPr>
          <w:i/>
        </w:rPr>
        <w:t>Таблиця 1</w:t>
      </w:r>
    </w:p>
    <w:p w:rsidR="00533D55" w:rsidRPr="00804CAB" w:rsidRDefault="00533D55" w:rsidP="00533D55">
      <w:pPr>
        <w:jc w:val="center"/>
      </w:pPr>
      <w:r w:rsidRPr="00804CAB">
        <w:rPr>
          <w:b/>
        </w:rPr>
        <w:t>Назва таблиці</w:t>
      </w:r>
    </w:p>
    <w:p w:rsidR="00533D55" w:rsidRDefault="00533D55" w:rsidP="00533D55">
      <w:pPr>
        <w:jc w:val="center"/>
        <w:rPr>
          <w:b/>
          <w:sz w:val="28"/>
          <w:szCs w:val="28"/>
        </w:rPr>
      </w:pPr>
    </w:p>
    <w:tbl>
      <w:tblPr>
        <w:tblStyle w:val="TableNormal"/>
        <w:tblW w:w="934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00" w:firstRow="0" w:lastRow="0" w:firstColumn="0" w:lastColumn="0" w:noHBand="0" w:noVBand="1"/>
      </w:tblPr>
      <w:tblGrid>
        <w:gridCol w:w="2337"/>
        <w:gridCol w:w="2336"/>
        <w:gridCol w:w="2335"/>
        <w:gridCol w:w="2337"/>
      </w:tblGrid>
      <w:tr w:rsidR="00533D55" w:rsidRPr="00804CAB" w:rsidTr="00495B50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D55" w:rsidRPr="00804CAB" w:rsidRDefault="00533D55" w:rsidP="00495B50">
            <w:pPr>
              <w:rPr>
                <w:sz w:val="20"/>
                <w:szCs w:val="20"/>
              </w:rPr>
            </w:pPr>
            <w:r w:rsidRPr="00804CAB">
              <w:rPr>
                <w:sz w:val="20"/>
                <w:szCs w:val="20"/>
              </w:rPr>
              <w:t>Кегль 10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D55" w:rsidRPr="00804CAB" w:rsidRDefault="00533D55" w:rsidP="00495B50">
            <w:pPr>
              <w:rPr>
                <w:sz w:val="20"/>
                <w:szCs w:val="20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D55" w:rsidRPr="00804CAB" w:rsidRDefault="00533D55" w:rsidP="00495B50">
            <w:pPr>
              <w:rPr>
                <w:sz w:val="20"/>
                <w:szCs w:val="20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D55" w:rsidRPr="00804CAB" w:rsidRDefault="00533D55" w:rsidP="00495B50">
            <w:pPr>
              <w:rPr>
                <w:sz w:val="20"/>
                <w:szCs w:val="20"/>
              </w:rPr>
            </w:pPr>
          </w:p>
        </w:tc>
      </w:tr>
      <w:tr w:rsidR="00533D55" w:rsidRPr="00804CAB" w:rsidTr="00495B50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D55" w:rsidRPr="00804CAB" w:rsidRDefault="00533D55" w:rsidP="00495B50">
            <w:pPr>
              <w:rPr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D55" w:rsidRPr="00804CAB" w:rsidRDefault="00533D55" w:rsidP="00495B50">
            <w:pPr>
              <w:rPr>
                <w:sz w:val="20"/>
                <w:szCs w:val="20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D55" w:rsidRPr="00804CAB" w:rsidRDefault="00533D55" w:rsidP="00495B50">
            <w:pPr>
              <w:rPr>
                <w:sz w:val="20"/>
                <w:szCs w:val="20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D55" w:rsidRPr="00804CAB" w:rsidRDefault="00533D55" w:rsidP="00495B50">
            <w:pPr>
              <w:rPr>
                <w:sz w:val="20"/>
                <w:szCs w:val="20"/>
              </w:rPr>
            </w:pPr>
          </w:p>
        </w:tc>
      </w:tr>
      <w:tr w:rsidR="00533D55" w:rsidRPr="00804CAB" w:rsidTr="00495B50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D55" w:rsidRPr="00804CAB" w:rsidRDefault="00533D55" w:rsidP="00495B50">
            <w:pPr>
              <w:rPr>
                <w:sz w:val="20"/>
                <w:szCs w:val="20"/>
              </w:rPr>
            </w:pPr>
            <w:r w:rsidRPr="00804CAB">
              <w:rPr>
                <w:sz w:val="20"/>
                <w:szCs w:val="20"/>
              </w:rPr>
              <w:t>Ліворуч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D55" w:rsidRPr="00804CAB" w:rsidRDefault="00533D55" w:rsidP="00495B50">
            <w:pPr>
              <w:jc w:val="center"/>
              <w:rPr>
                <w:sz w:val="20"/>
                <w:szCs w:val="20"/>
              </w:rPr>
            </w:pPr>
            <w:r w:rsidRPr="00804CAB">
              <w:rPr>
                <w:sz w:val="20"/>
                <w:szCs w:val="20"/>
              </w:rPr>
              <w:t>По ширині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D55" w:rsidRPr="00804CAB" w:rsidRDefault="00533D55" w:rsidP="00495B50">
            <w:pPr>
              <w:rPr>
                <w:sz w:val="20"/>
                <w:szCs w:val="20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D55" w:rsidRPr="00804CAB" w:rsidRDefault="00533D55" w:rsidP="00495B50">
            <w:pPr>
              <w:rPr>
                <w:sz w:val="20"/>
                <w:szCs w:val="20"/>
              </w:rPr>
            </w:pPr>
          </w:p>
        </w:tc>
      </w:tr>
    </w:tbl>
    <w:p w:rsidR="00533D55" w:rsidRDefault="00533D55" w:rsidP="00533D55">
      <w:pPr>
        <w:jc w:val="right"/>
        <w:rPr>
          <w:i/>
          <w:sz w:val="28"/>
          <w:szCs w:val="28"/>
        </w:rPr>
      </w:pPr>
    </w:p>
    <w:p w:rsidR="00533D55" w:rsidRDefault="00533D55" w:rsidP="00533D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Підпису</w:t>
      </w:r>
      <w:r w:rsidR="002813E0">
        <w:rPr>
          <w:b/>
          <w:sz w:val="28"/>
          <w:szCs w:val="28"/>
        </w:rPr>
        <w:t>вати</w:t>
      </w:r>
      <w:r>
        <w:rPr>
          <w:b/>
          <w:sz w:val="28"/>
          <w:szCs w:val="28"/>
        </w:rPr>
        <w:t xml:space="preserve"> під рисунком, малюнком, фото</w:t>
      </w:r>
      <w:r w:rsidR="00DD579E">
        <w:rPr>
          <w:b/>
          <w:sz w:val="28"/>
          <w:szCs w:val="28"/>
        </w:rPr>
        <w:t>:</w:t>
      </w:r>
    </w:p>
    <w:p w:rsidR="00804CAB" w:rsidRDefault="00804CAB" w:rsidP="00533D55">
      <w:pPr>
        <w:jc w:val="center"/>
      </w:pPr>
    </w:p>
    <w:p w:rsidR="00533D55" w:rsidRPr="00804CAB" w:rsidRDefault="00533D55" w:rsidP="00533D55">
      <w:pPr>
        <w:jc w:val="center"/>
        <w:rPr>
          <w:sz w:val="20"/>
          <w:szCs w:val="20"/>
        </w:rPr>
      </w:pPr>
      <w:r w:rsidRPr="00804CAB">
        <w:rPr>
          <w:i/>
          <w:sz w:val="20"/>
          <w:szCs w:val="20"/>
        </w:rPr>
        <w:t>Рис.1</w:t>
      </w:r>
      <w:r w:rsidR="00216A81" w:rsidRPr="00804CAB">
        <w:rPr>
          <w:i/>
          <w:sz w:val="20"/>
          <w:szCs w:val="20"/>
        </w:rPr>
        <w:t>.</w:t>
      </w:r>
      <w:r w:rsidRPr="00804CAB">
        <w:rPr>
          <w:i/>
          <w:sz w:val="20"/>
          <w:szCs w:val="20"/>
        </w:rPr>
        <w:t xml:space="preserve"> На два пункти менше основного кегля – курсив нежирний, по ширині</w:t>
      </w:r>
    </w:p>
    <w:p w:rsidR="00533D55" w:rsidRPr="00804CAB" w:rsidRDefault="00533D55" w:rsidP="00533D55">
      <w:pPr>
        <w:jc w:val="right"/>
        <w:rPr>
          <w:b/>
          <w:sz w:val="20"/>
          <w:szCs w:val="20"/>
        </w:rPr>
      </w:pPr>
    </w:p>
    <w:p w:rsidR="00533D55" w:rsidRPr="00804CAB" w:rsidRDefault="00533D55" w:rsidP="00533D55">
      <w:pPr>
        <w:jc w:val="right"/>
        <w:rPr>
          <w:b/>
        </w:rPr>
      </w:pPr>
      <w:r w:rsidRPr="00804CAB">
        <w:rPr>
          <w:b/>
        </w:rPr>
        <w:t>Пи</w:t>
      </w:r>
      <w:r w:rsidR="00656A86" w:rsidRPr="00804CAB">
        <w:rPr>
          <w:b/>
        </w:rPr>
        <w:t>сати</w:t>
      </w:r>
      <w:r w:rsidRPr="00804CAB">
        <w:rPr>
          <w:b/>
        </w:rPr>
        <w:t xml:space="preserve"> Праворуч</w:t>
      </w:r>
    </w:p>
    <w:p w:rsidR="00533D55" w:rsidRPr="00804CAB" w:rsidRDefault="00533D55" w:rsidP="00533D55">
      <w:pPr>
        <w:jc w:val="right"/>
        <w:rPr>
          <w:b/>
        </w:rPr>
      </w:pPr>
    </w:p>
    <w:p w:rsidR="00533D55" w:rsidRPr="00804CAB" w:rsidRDefault="00533D55" w:rsidP="00533D55">
      <w:pPr>
        <w:jc w:val="right"/>
      </w:pPr>
      <w:r w:rsidRPr="00804CAB">
        <w:rPr>
          <w:i/>
        </w:rPr>
        <w:t>Діаграма 1</w:t>
      </w:r>
    </w:p>
    <w:p w:rsidR="00533D55" w:rsidRPr="00804CAB" w:rsidRDefault="00533D55" w:rsidP="00533D55">
      <w:pPr>
        <w:jc w:val="right"/>
      </w:pPr>
      <w:r w:rsidRPr="00804CAB">
        <w:rPr>
          <w:i/>
        </w:rPr>
        <w:t>Схема 1</w:t>
      </w:r>
    </w:p>
    <w:p w:rsidR="00533D55" w:rsidRPr="00804CAB" w:rsidRDefault="00533D55" w:rsidP="00533D55">
      <w:pPr>
        <w:jc w:val="right"/>
        <w:rPr>
          <w:i/>
        </w:rPr>
      </w:pPr>
      <w:r w:rsidRPr="00804CAB">
        <w:rPr>
          <w:i/>
        </w:rPr>
        <w:t>Додаток 1</w:t>
      </w:r>
    </w:p>
    <w:p w:rsidR="00533D55" w:rsidRDefault="00533D55" w:rsidP="00533D55">
      <w:pPr>
        <w:jc w:val="right"/>
        <w:rPr>
          <w:i/>
          <w:sz w:val="28"/>
          <w:szCs w:val="28"/>
          <w:shd w:val="clear" w:color="auto" w:fill="CCCCFF"/>
        </w:rPr>
      </w:pPr>
    </w:p>
    <w:p w:rsidR="00052FE9" w:rsidRDefault="00533D55" w:rsidP="00533D55">
      <w:pPr>
        <w:ind w:firstLine="428"/>
        <w:jc w:val="both"/>
        <w:rPr>
          <w:color w:val="000000"/>
          <w:sz w:val="28"/>
          <w:szCs w:val="28"/>
        </w:rPr>
      </w:pPr>
      <w:r w:rsidRPr="009C2D95">
        <w:rPr>
          <w:b/>
          <w:bCs/>
          <w:color w:val="000000"/>
          <w:sz w:val="28"/>
          <w:szCs w:val="28"/>
        </w:rPr>
        <w:t>Список літератури</w:t>
      </w:r>
      <w:r>
        <w:rPr>
          <w:color w:val="000000"/>
          <w:sz w:val="28"/>
          <w:szCs w:val="28"/>
        </w:rPr>
        <w:t xml:space="preserve"> друкується через один рядок після основного тексту (напівжирними літерами) та оформлюється за правилами бібліографічного опису ДСТУ 8302:2015. Приклад посилання на джерело: [6, c. 18].</w:t>
      </w:r>
    </w:p>
    <w:p w:rsidR="00533D55" w:rsidRDefault="00052FE9" w:rsidP="00533D55">
      <w:pPr>
        <w:ind w:firstLine="428"/>
        <w:jc w:val="both"/>
      </w:pPr>
      <w:r>
        <w:rPr>
          <w:color w:val="000000"/>
          <w:sz w:val="28"/>
          <w:szCs w:val="28"/>
        </w:rPr>
        <w:t xml:space="preserve"> </w:t>
      </w:r>
      <w:r w:rsidRPr="00052FE9">
        <w:rPr>
          <w:b/>
          <w:bCs/>
          <w:i/>
          <w:iCs/>
          <w:color w:val="000000"/>
          <w:sz w:val="28"/>
          <w:szCs w:val="28"/>
        </w:rPr>
        <w:t>Не посилатися</w:t>
      </w:r>
      <w:r>
        <w:rPr>
          <w:color w:val="000000"/>
          <w:sz w:val="28"/>
          <w:szCs w:val="28"/>
        </w:rPr>
        <w:t xml:space="preserve"> на російськомовні джерела!!!</w:t>
      </w:r>
    </w:p>
    <w:p w:rsidR="00533D55" w:rsidRDefault="00533D55" w:rsidP="00533D55">
      <w:pPr>
        <w:ind w:firstLine="429"/>
        <w:jc w:val="both"/>
        <w:rPr>
          <w:b/>
          <w:sz w:val="28"/>
          <w:szCs w:val="28"/>
          <w:shd w:val="clear" w:color="auto" w:fill="CCCCFF"/>
        </w:rPr>
      </w:pPr>
    </w:p>
    <w:p w:rsidR="005D5A54" w:rsidRDefault="005D5A54" w:rsidP="005D5A54">
      <w:pPr>
        <w:ind w:firstLine="429"/>
        <w:jc w:val="center"/>
        <w:rPr>
          <w:u w:val="single"/>
        </w:rPr>
      </w:pPr>
      <w:r>
        <w:rPr>
          <w:b/>
          <w:color w:val="000000"/>
          <w:sz w:val="28"/>
          <w:szCs w:val="28"/>
          <w:u w:val="single"/>
        </w:rPr>
        <w:t>Зразок оформлення статті:</w:t>
      </w:r>
    </w:p>
    <w:p w:rsidR="005D5A54" w:rsidRDefault="005D5A54" w:rsidP="005D5A54">
      <w:pPr>
        <w:ind w:firstLine="429"/>
        <w:jc w:val="center"/>
        <w:rPr>
          <w:color w:val="000000"/>
          <w:sz w:val="28"/>
          <w:szCs w:val="28"/>
          <w:shd w:val="clear" w:color="auto" w:fill="CCCCFF"/>
        </w:rPr>
      </w:pPr>
    </w:p>
    <w:p w:rsidR="005D5A54" w:rsidRPr="002703D0" w:rsidRDefault="005D5A54" w:rsidP="00804CAB">
      <w:pPr>
        <w:rPr>
          <w:b/>
          <w:bCs/>
          <w:sz w:val="28"/>
          <w:szCs w:val="28"/>
        </w:rPr>
      </w:pPr>
      <w:r w:rsidRPr="002703D0">
        <w:rPr>
          <w:b/>
          <w:bCs/>
          <w:sz w:val="28"/>
          <w:szCs w:val="28"/>
        </w:rPr>
        <w:t>Роль предмета «Захист України» у формуванні національної свідомості та гідності як ціннісних рис особистості</w:t>
      </w:r>
    </w:p>
    <w:p w:rsidR="005D5A54" w:rsidRPr="0048718D" w:rsidRDefault="005D5A54" w:rsidP="005D5A54">
      <w:pPr>
        <w:ind w:firstLine="428"/>
        <w:jc w:val="both"/>
        <w:rPr>
          <w:color w:val="000000"/>
          <w:sz w:val="28"/>
          <w:szCs w:val="28"/>
          <w:highlight w:val="yellow"/>
          <w:shd w:val="clear" w:color="auto" w:fill="CCCCFF"/>
        </w:rPr>
      </w:pPr>
    </w:p>
    <w:p w:rsidR="005D5A54" w:rsidRPr="003F59CD" w:rsidRDefault="00706D1D" w:rsidP="005D5A54">
      <w:pPr>
        <w:ind w:firstLine="428"/>
        <w:jc w:val="right"/>
        <w:rPr>
          <w:i/>
          <w:sz w:val="28"/>
          <w:szCs w:val="28"/>
        </w:rPr>
      </w:pPr>
      <w:bookmarkStart w:id="0" w:name="_GoBack"/>
      <w:bookmarkEnd w:id="0"/>
      <w:r w:rsidRPr="00D41619">
        <w:rPr>
          <w:b/>
          <w:bCs/>
          <w:iCs/>
          <w:sz w:val="28"/>
          <w:szCs w:val="28"/>
        </w:rPr>
        <w:t>Тетяна</w:t>
      </w:r>
      <w:r w:rsidR="005D5A54" w:rsidRPr="00D41619">
        <w:rPr>
          <w:b/>
          <w:bCs/>
          <w:iCs/>
          <w:sz w:val="28"/>
          <w:szCs w:val="28"/>
        </w:rPr>
        <w:t xml:space="preserve"> Сидоренко</w:t>
      </w:r>
      <w:r w:rsidR="005D5A54" w:rsidRPr="003F59CD">
        <w:rPr>
          <w:i/>
          <w:sz w:val="28"/>
          <w:szCs w:val="28"/>
        </w:rPr>
        <w:t xml:space="preserve">, </w:t>
      </w:r>
    </w:p>
    <w:p w:rsidR="005D5A54" w:rsidRPr="003F59CD" w:rsidRDefault="005D5A54" w:rsidP="005D5A54">
      <w:pPr>
        <w:ind w:firstLine="428"/>
        <w:jc w:val="right"/>
        <w:rPr>
          <w:i/>
          <w:color w:val="000000"/>
          <w:sz w:val="28"/>
          <w:szCs w:val="28"/>
        </w:rPr>
      </w:pPr>
      <w:r w:rsidRPr="003F59CD">
        <w:rPr>
          <w:i/>
          <w:color w:val="000000"/>
          <w:sz w:val="28"/>
          <w:szCs w:val="28"/>
        </w:rPr>
        <w:t>доцент кафедри освітнього менеджменту та виховання</w:t>
      </w:r>
      <w:r w:rsidR="00A013A8">
        <w:rPr>
          <w:i/>
          <w:color w:val="000000"/>
          <w:sz w:val="28"/>
          <w:szCs w:val="28"/>
        </w:rPr>
        <w:t>,</w:t>
      </w:r>
      <w:r w:rsidRPr="003F59CD">
        <w:rPr>
          <w:i/>
          <w:color w:val="000000"/>
          <w:sz w:val="28"/>
          <w:szCs w:val="28"/>
        </w:rPr>
        <w:br/>
        <w:t xml:space="preserve">кандидат педагогічних наук </w:t>
      </w:r>
    </w:p>
    <w:p w:rsidR="005D5A54" w:rsidRDefault="005D5A54" w:rsidP="005D5A54">
      <w:pPr>
        <w:ind w:firstLine="428"/>
        <w:jc w:val="right"/>
      </w:pPr>
      <w:r w:rsidRPr="003F59CD">
        <w:rPr>
          <w:i/>
          <w:color w:val="000000"/>
          <w:sz w:val="28"/>
          <w:szCs w:val="28"/>
        </w:rPr>
        <w:t>КВНЗ</w:t>
      </w:r>
      <w:r w:rsidRPr="003F59CD">
        <w:rPr>
          <w:i/>
          <w:color w:val="000000"/>
          <w:sz w:val="28"/>
          <w:szCs w:val="28"/>
          <w:lang w:val="ru-RU"/>
        </w:rPr>
        <w:t> </w:t>
      </w:r>
      <w:r w:rsidRPr="003F59CD">
        <w:rPr>
          <w:i/>
          <w:color w:val="000000"/>
          <w:sz w:val="28"/>
          <w:szCs w:val="28"/>
        </w:rPr>
        <w:t>«Харківська</w:t>
      </w:r>
      <w:r>
        <w:rPr>
          <w:i/>
          <w:color w:val="000000"/>
          <w:sz w:val="28"/>
          <w:szCs w:val="28"/>
        </w:rPr>
        <w:t xml:space="preserve"> </w:t>
      </w:r>
      <w:r w:rsidRPr="003F59CD">
        <w:rPr>
          <w:i/>
          <w:color w:val="000000"/>
          <w:sz w:val="28"/>
          <w:szCs w:val="28"/>
        </w:rPr>
        <w:t>академія неперервної освіти»</w:t>
      </w:r>
      <w:r>
        <w:rPr>
          <w:i/>
          <w:color w:val="000000"/>
          <w:sz w:val="28"/>
          <w:szCs w:val="28"/>
        </w:rPr>
        <w:t xml:space="preserve"> </w:t>
      </w:r>
    </w:p>
    <w:p w:rsidR="005D5A54" w:rsidRDefault="00124DAF" w:rsidP="005D5A54">
      <w:pPr>
        <w:ind w:firstLine="428"/>
        <w:jc w:val="right"/>
      </w:pPr>
      <w:proofErr w:type="spellStart"/>
      <w:r>
        <w:rPr>
          <w:i/>
          <w:color w:val="000000"/>
          <w:sz w:val="28"/>
          <w:szCs w:val="28"/>
          <w:lang w:val="en-US"/>
        </w:rPr>
        <w:t>su</w:t>
      </w:r>
      <w:r w:rsidR="005D5A54">
        <w:rPr>
          <w:i/>
          <w:color w:val="000000"/>
          <w:sz w:val="28"/>
          <w:szCs w:val="28"/>
          <w:lang w:val="en-US"/>
        </w:rPr>
        <w:t>dorenko</w:t>
      </w:r>
      <w:proofErr w:type="spellEnd"/>
      <w:r w:rsidR="005D5A54">
        <w:rPr>
          <w:i/>
          <w:color w:val="000000"/>
          <w:sz w:val="28"/>
          <w:szCs w:val="28"/>
        </w:rPr>
        <w:t>@gmail.com</w:t>
      </w:r>
    </w:p>
    <w:p w:rsidR="005D5A54" w:rsidRDefault="005D5A54" w:rsidP="005D5A54">
      <w:pPr>
        <w:ind w:firstLine="360"/>
        <w:jc w:val="both"/>
        <w:rPr>
          <w:b/>
          <w:bCs/>
          <w:sz w:val="28"/>
          <w:szCs w:val="28"/>
          <w:shd w:val="clear" w:color="auto" w:fill="CCCCFF"/>
        </w:rPr>
      </w:pPr>
    </w:p>
    <w:p w:rsidR="00F505A8" w:rsidRDefault="002A1108" w:rsidP="005D5A54">
      <w:pPr>
        <w:ind w:firstLine="360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Анотація</w:t>
      </w:r>
      <w:r w:rsidR="00F505A8">
        <w:rPr>
          <w:sz w:val="28"/>
          <w:szCs w:val="28"/>
        </w:rPr>
        <w:t xml:space="preserve"> </w:t>
      </w:r>
      <w:r w:rsidR="00F505A8" w:rsidRPr="00F505A8">
        <w:rPr>
          <w:i/>
          <w:iCs/>
          <w:sz w:val="28"/>
          <w:szCs w:val="28"/>
        </w:rPr>
        <w:t>курсивом із вирівнюванням за шириною</w:t>
      </w:r>
      <w:r w:rsidR="00F505A8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(3 – 4 речення)</w:t>
      </w:r>
      <w:r w:rsidR="00F505A8">
        <w:rPr>
          <w:i/>
          <w:iCs/>
          <w:sz w:val="28"/>
          <w:szCs w:val="28"/>
        </w:rPr>
        <w:t>.</w:t>
      </w:r>
    </w:p>
    <w:p w:rsidR="00A013A8" w:rsidRPr="00572DF0" w:rsidRDefault="00F505A8" w:rsidP="005D5A54">
      <w:pPr>
        <w:ind w:firstLine="360"/>
        <w:jc w:val="both"/>
        <w:rPr>
          <w:sz w:val="28"/>
          <w:szCs w:val="28"/>
        </w:rPr>
      </w:pPr>
      <w:r w:rsidRPr="00F505A8">
        <w:rPr>
          <w:sz w:val="28"/>
          <w:szCs w:val="28"/>
        </w:rPr>
        <w:t xml:space="preserve">З </w:t>
      </w:r>
      <w:proofErr w:type="spellStart"/>
      <w:r w:rsidRPr="00F505A8">
        <w:rPr>
          <w:sz w:val="28"/>
          <w:szCs w:val="28"/>
        </w:rPr>
        <w:t>абзац</w:t>
      </w:r>
      <w:r>
        <w:rPr>
          <w:sz w:val="28"/>
          <w:szCs w:val="28"/>
        </w:rPr>
        <w:t>а</w:t>
      </w:r>
      <w:proofErr w:type="spellEnd"/>
      <w:r w:rsidRPr="00F505A8">
        <w:rPr>
          <w:sz w:val="28"/>
          <w:szCs w:val="28"/>
        </w:rPr>
        <w:t xml:space="preserve"> нижче</w:t>
      </w:r>
      <w:r>
        <w:rPr>
          <w:sz w:val="28"/>
          <w:szCs w:val="28"/>
        </w:rPr>
        <w:t xml:space="preserve"> </w:t>
      </w:r>
      <w:r w:rsidR="00572DF0">
        <w:rPr>
          <w:sz w:val="28"/>
          <w:szCs w:val="28"/>
        </w:rPr>
        <w:t xml:space="preserve">– </w:t>
      </w:r>
      <w:r w:rsidRPr="002A1108">
        <w:rPr>
          <w:i/>
          <w:iCs/>
          <w:sz w:val="28"/>
          <w:szCs w:val="28"/>
        </w:rPr>
        <w:t>Ключові слова</w:t>
      </w:r>
      <w:r w:rsidR="00572DF0">
        <w:rPr>
          <w:sz w:val="28"/>
          <w:szCs w:val="28"/>
        </w:rPr>
        <w:t>:</w:t>
      </w:r>
      <w:r w:rsidRPr="00F505A8">
        <w:rPr>
          <w:b/>
          <w:bCs/>
          <w:sz w:val="28"/>
          <w:szCs w:val="28"/>
        </w:rPr>
        <w:t xml:space="preserve"> </w:t>
      </w:r>
      <w:r w:rsidR="00572DF0" w:rsidRPr="00572DF0">
        <w:rPr>
          <w:sz w:val="28"/>
          <w:szCs w:val="28"/>
        </w:rPr>
        <w:t xml:space="preserve">(4 – 6 </w:t>
      </w:r>
      <w:r w:rsidR="00572DF0" w:rsidRPr="00572DF0">
        <w:rPr>
          <w:i/>
          <w:iCs/>
          <w:sz w:val="28"/>
          <w:szCs w:val="28"/>
        </w:rPr>
        <w:t>нежирним курсивом</w:t>
      </w:r>
      <w:r w:rsidR="00572DF0" w:rsidRPr="00572DF0">
        <w:rPr>
          <w:sz w:val="28"/>
          <w:szCs w:val="28"/>
        </w:rPr>
        <w:t>).</w:t>
      </w:r>
    </w:p>
    <w:p w:rsidR="00FF4EF2" w:rsidRDefault="005D5A54" w:rsidP="005D5A54">
      <w:pPr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 точність викладених фактів, цитат і посилань відповідають автори.</w:t>
      </w:r>
    </w:p>
    <w:p w:rsidR="005D5A54" w:rsidRDefault="00FF4EF2" w:rsidP="005D5A54">
      <w:pPr>
        <w:ind w:firstLine="360"/>
        <w:jc w:val="both"/>
      </w:pPr>
      <w:r>
        <w:rPr>
          <w:b/>
          <w:bCs/>
          <w:sz w:val="28"/>
          <w:szCs w:val="28"/>
        </w:rPr>
        <w:t xml:space="preserve"> Не надсилати </w:t>
      </w:r>
      <w:r w:rsidRPr="00FF4EF2">
        <w:rPr>
          <w:sz w:val="28"/>
          <w:szCs w:val="28"/>
        </w:rPr>
        <w:t>матеріали</w:t>
      </w:r>
      <w:r>
        <w:rPr>
          <w:sz w:val="28"/>
          <w:szCs w:val="28"/>
        </w:rPr>
        <w:t xml:space="preserve">, що </w:t>
      </w:r>
      <w:proofErr w:type="spellStart"/>
      <w:r>
        <w:rPr>
          <w:sz w:val="28"/>
          <w:szCs w:val="28"/>
        </w:rPr>
        <w:t>згенеровані</w:t>
      </w:r>
      <w:proofErr w:type="spellEnd"/>
      <w:r>
        <w:rPr>
          <w:sz w:val="28"/>
          <w:szCs w:val="28"/>
        </w:rPr>
        <w:t xml:space="preserve"> засобами штучного інтелекту без належного авторського опрацювання та дотримання принципів академічної доброчесності.</w:t>
      </w:r>
      <w:r w:rsidRPr="00FF4EF2">
        <w:rPr>
          <w:sz w:val="28"/>
          <w:szCs w:val="28"/>
        </w:rPr>
        <w:t xml:space="preserve"> </w:t>
      </w:r>
    </w:p>
    <w:p w:rsidR="001F67B0" w:rsidRDefault="00D6203F">
      <w:pPr>
        <w:ind w:firstLine="357"/>
        <w:jc w:val="center"/>
      </w:pPr>
      <w:r>
        <w:rPr>
          <w:b/>
          <w:sz w:val="28"/>
          <w:szCs w:val="28"/>
        </w:rPr>
        <w:t>Заявку оформлювати за зразком:</w:t>
      </w:r>
    </w:p>
    <w:p w:rsidR="001F67B0" w:rsidRDefault="001F67B0">
      <w:pPr>
        <w:ind w:left="720"/>
        <w:rPr>
          <w:b/>
          <w:color w:val="000000"/>
        </w:rPr>
      </w:pPr>
    </w:p>
    <w:p w:rsidR="001F67B0" w:rsidRDefault="00D6203F">
      <w:pPr>
        <w:jc w:val="center"/>
      </w:pPr>
      <w:r>
        <w:rPr>
          <w:b/>
          <w:color w:val="000000"/>
        </w:rPr>
        <w:t>З А Я В К А</w:t>
      </w:r>
    </w:p>
    <w:p w:rsidR="001F67B0" w:rsidRDefault="001F67B0">
      <w:pPr>
        <w:jc w:val="center"/>
        <w:rPr>
          <w:b/>
          <w:i/>
          <w:color w:val="000000"/>
        </w:rPr>
      </w:pPr>
    </w:p>
    <w:tbl>
      <w:tblPr>
        <w:tblW w:w="945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731"/>
        <w:gridCol w:w="4720"/>
      </w:tblGrid>
      <w:tr w:rsidR="001F67B0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D6203F">
            <w:r>
              <w:rPr>
                <w:color w:val="000000"/>
              </w:rPr>
              <w:t>ПІБ (повністю)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D6203F">
            <w:pP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Волкова</w:t>
            </w:r>
            <w:r w:rsidR="00793B28">
              <w:rPr>
                <w:b/>
                <w:i/>
                <w:color w:val="000000"/>
              </w:rPr>
              <w:t xml:space="preserve"> Ірина Василівна</w:t>
            </w:r>
          </w:p>
        </w:tc>
      </w:tr>
      <w:tr w:rsidR="001F67B0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D6203F">
            <w:r>
              <w:rPr>
                <w:color w:val="000000"/>
              </w:rPr>
              <w:t>Науковий ступінь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1F67B0">
            <w:pPr>
              <w:rPr>
                <w:b/>
                <w:i/>
                <w:color w:val="000000"/>
              </w:rPr>
            </w:pPr>
          </w:p>
        </w:tc>
      </w:tr>
      <w:tr w:rsidR="001F67B0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D6203F">
            <w:r>
              <w:rPr>
                <w:color w:val="000000"/>
              </w:rPr>
              <w:t>Вчене звання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1F67B0">
            <w:pPr>
              <w:rPr>
                <w:b/>
                <w:i/>
                <w:color w:val="000000"/>
              </w:rPr>
            </w:pPr>
          </w:p>
        </w:tc>
      </w:tr>
      <w:tr w:rsidR="001F67B0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D6203F">
            <w:r>
              <w:rPr>
                <w:color w:val="000000"/>
              </w:rPr>
              <w:t>Посада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1F67B0">
            <w:pPr>
              <w:rPr>
                <w:b/>
                <w:i/>
                <w:color w:val="000000"/>
              </w:rPr>
            </w:pPr>
          </w:p>
        </w:tc>
      </w:tr>
      <w:tr w:rsidR="001F67B0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D6203F">
            <w:r>
              <w:rPr>
                <w:color w:val="000000"/>
              </w:rPr>
              <w:t>Заклад освіти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1F67B0">
            <w:pPr>
              <w:rPr>
                <w:b/>
                <w:i/>
                <w:color w:val="000000"/>
              </w:rPr>
            </w:pPr>
          </w:p>
        </w:tc>
      </w:tr>
      <w:tr w:rsidR="001F67B0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D6203F">
            <w:r>
              <w:rPr>
                <w:color w:val="000000"/>
              </w:rPr>
              <w:t xml:space="preserve">Розділ </w:t>
            </w:r>
            <w:r w:rsidR="00216A81">
              <w:rPr>
                <w:color w:val="000000"/>
              </w:rPr>
              <w:t>журналу</w:t>
            </w:r>
            <w:r>
              <w:rPr>
                <w:color w:val="000000"/>
              </w:rPr>
              <w:t>, назва статті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1F67B0">
            <w:pPr>
              <w:rPr>
                <w:b/>
                <w:i/>
                <w:color w:val="000000"/>
              </w:rPr>
            </w:pPr>
          </w:p>
        </w:tc>
      </w:tr>
      <w:tr w:rsidR="001F67B0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D6203F">
            <w:r>
              <w:rPr>
                <w:color w:val="000000"/>
              </w:rPr>
              <w:t>Адреса, індекс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1F67B0">
            <w:pPr>
              <w:rPr>
                <w:b/>
                <w:i/>
                <w:color w:val="000000"/>
              </w:rPr>
            </w:pPr>
          </w:p>
        </w:tc>
      </w:tr>
      <w:tr w:rsidR="001F67B0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D6203F">
            <w:r>
              <w:rPr>
                <w:color w:val="000000"/>
              </w:rPr>
              <w:t>Контактні телефони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1F67B0">
            <w:pPr>
              <w:rPr>
                <w:b/>
                <w:i/>
                <w:color w:val="000000"/>
              </w:rPr>
            </w:pPr>
          </w:p>
        </w:tc>
      </w:tr>
      <w:tr w:rsidR="001F67B0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D6203F">
            <w:r>
              <w:rPr>
                <w:color w:val="000000"/>
              </w:rPr>
              <w:t>Ел. пошта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7B0" w:rsidRDefault="001F67B0">
            <w:pPr>
              <w:rPr>
                <w:b/>
                <w:i/>
                <w:color w:val="000000"/>
              </w:rPr>
            </w:pPr>
          </w:p>
        </w:tc>
      </w:tr>
    </w:tbl>
    <w:p w:rsidR="001F67B0" w:rsidRDefault="001F67B0">
      <w:pPr>
        <w:jc w:val="both"/>
        <w:rPr>
          <w:b/>
          <w:i/>
          <w:sz w:val="28"/>
          <w:szCs w:val="28"/>
        </w:rPr>
      </w:pPr>
    </w:p>
    <w:p w:rsidR="001F67B0" w:rsidRPr="0048718D" w:rsidRDefault="00D6203F" w:rsidP="0048718D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Заявку </w:t>
      </w:r>
      <w:r w:rsidR="00B72380">
        <w:rPr>
          <w:sz w:val="28"/>
          <w:szCs w:val="28"/>
        </w:rPr>
        <w:t>та</w:t>
      </w:r>
      <w:r>
        <w:rPr>
          <w:sz w:val="28"/>
          <w:szCs w:val="28"/>
        </w:rPr>
        <w:t xml:space="preserve"> статтю, оформлену відповідно до зазначених вище вимог, назвати за прізвищем першого автора (наприклад, Кондратюк_стаття.doc</w:t>
      </w:r>
      <w:r>
        <w:rPr>
          <w:i/>
          <w:sz w:val="28"/>
          <w:szCs w:val="28"/>
        </w:rPr>
        <w:t xml:space="preserve">) </w:t>
      </w:r>
      <w:r>
        <w:rPr>
          <w:sz w:val="28"/>
          <w:szCs w:val="28"/>
        </w:rPr>
        <w:t xml:space="preserve">та надіслати на електронну </w:t>
      </w:r>
      <w:r w:rsidRPr="0048718D">
        <w:rPr>
          <w:sz w:val="28"/>
          <w:szCs w:val="28"/>
        </w:rPr>
        <w:t>адресу</w:t>
      </w:r>
      <w:r w:rsidR="0048718D">
        <w:rPr>
          <w:sz w:val="28"/>
          <w:szCs w:val="28"/>
        </w:rPr>
        <w:t xml:space="preserve"> </w:t>
      </w:r>
      <w:hyperlink r:id="rId5" w:history="1">
        <w:r w:rsidR="0048718D" w:rsidRPr="007074C7">
          <w:rPr>
            <w:rStyle w:val="a3"/>
            <w:sz w:val="28"/>
            <w:szCs w:val="28"/>
            <w:lang w:val="en-US"/>
          </w:rPr>
          <w:t>dzherelo</w:t>
        </w:r>
        <w:r w:rsidR="0048718D" w:rsidRPr="007074C7">
          <w:rPr>
            <w:rStyle w:val="a3"/>
            <w:sz w:val="28"/>
            <w:szCs w:val="28"/>
            <w:lang w:val="ru-RU"/>
          </w:rPr>
          <w:t>.</w:t>
        </w:r>
        <w:r w:rsidR="0048718D" w:rsidRPr="007074C7">
          <w:rPr>
            <w:rStyle w:val="a3"/>
            <w:sz w:val="28"/>
            <w:szCs w:val="28"/>
            <w:lang w:val="en-US"/>
          </w:rPr>
          <w:t>hano</w:t>
        </w:r>
        <w:r w:rsidR="0048718D" w:rsidRPr="007074C7">
          <w:rPr>
            <w:rStyle w:val="a3"/>
            <w:sz w:val="28"/>
            <w:szCs w:val="28"/>
            <w:lang w:val="ru-RU"/>
          </w:rPr>
          <w:t>@</w:t>
        </w:r>
        <w:r w:rsidR="0048718D" w:rsidRPr="007074C7">
          <w:rPr>
            <w:rStyle w:val="a3"/>
            <w:sz w:val="28"/>
            <w:szCs w:val="28"/>
            <w:lang w:val="en-US"/>
          </w:rPr>
          <w:t>gmail</w:t>
        </w:r>
        <w:r w:rsidR="0048718D" w:rsidRPr="0048718D">
          <w:rPr>
            <w:rStyle w:val="a3"/>
            <w:sz w:val="28"/>
            <w:szCs w:val="28"/>
            <w:lang w:val="ru-RU"/>
          </w:rPr>
          <w:t>.</w:t>
        </w:r>
        <w:r w:rsidR="0048718D" w:rsidRPr="007074C7">
          <w:rPr>
            <w:rStyle w:val="a3"/>
            <w:sz w:val="28"/>
            <w:szCs w:val="28"/>
            <w:lang w:val="en-US"/>
          </w:rPr>
          <w:t>com</w:t>
        </w:r>
      </w:hyperlink>
      <w:r w:rsidR="002644C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до </w:t>
      </w:r>
      <w:r w:rsidR="002848A8">
        <w:rPr>
          <w:b/>
          <w:bCs/>
          <w:sz w:val="28"/>
          <w:szCs w:val="28"/>
        </w:rPr>
        <w:t>1</w:t>
      </w:r>
      <w:r w:rsidR="00533D55">
        <w:rPr>
          <w:b/>
          <w:bCs/>
          <w:sz w:val="28"/>
          <w:szCs w:val="28"/>
        </w:rPr>
        <w:t>5</w:t>
      </w:r>
      <w:r w:rsidR="002848A8">
        <w:rPr>
          <w:b/>
          <w:bCs/>
          <w:sz w:val="28"/>
          <w:szCs w:val="28"/>
        </w:rPr>
        <w:t>.06</w:t>
      </w:r>
      <w:r>
        <w:rPr>
          <w:b/>
          <w:bCs/>
          <w:sz w:val="28"/>
          <w:szCs w:val="28"/>
        </w:rPr>
        <w:t>.2026</w:t>
      </w:r>
      <w:r w:rsidR="0048718D">
        <w:rPr>
          <w:sz w:val="28"/>
          <w:szCs w:val="28"/>
        </w:rPr>
        <w:t xml:space="preserve"> (включно)</w:t>
      </w:r>
    </w:p>
    <w:p w:rsidR="001F67B0" w:rsidRPr="0048718D" w:rsidRDefault="001F67B0">
      <w:pPr>
        <w:ind w:firstLine="720"/>
        <w:jc w:val="both"/>
        <w:rPr>
          <w:sz w:val="28"/>
          <w:szCs w:val="28"/>
          <w:lang w:val="ru-RU"/>
        </w:rPr>
      </w:pPr>
    </w:p>
    <w:p w:rsidR="001F67B0" w:rsidRDefault="00D6203F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довідками з питань публікації матеріалів звертатися:</w:t>
      </w:r>
    </w:p>
    <w:p w:rsidR="001F67B0" w:rsidRDefault="001F67B0">
      <w:pPr>
        <w:ind w:firstLine="720"/>
        <w:jc w:val="both"/>
        <w:rPr>
          <w:sz w:val="28"/>
          <w:szCs w:val="28"/>
        </w:rPr>
      </w:pPr>
    </w:p>
    <w:p w:rsidR="005A0636" w:rsidRPr="007F0ACA" w:rsidRDefault="00BE46B5" w:rsidP="007F0ACA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Байназарова</w:t>
      </w:r>
      <w:proofErr w:type="spellEnd"/>
      <w:r>
        <w:rPr>
          <w:sz w:val="28"/>
          <w:szCs w:val="28"/>
        </w:rPr>
        <w:t xml:space="preserve"> Олена Олександрівна</w:t>
      </w:r>
      <w:r w:rsidRPr="00481592">
        <w:rPr>
          <w:sz w:val="28"/>
          <w:szCs w:val="28"/>
        </w:rPr>
        <w:t xml:space="preserve">, </w:t>
      </w:r>
      <w:r w:rsidRPr="00481592">
        <w:rPr>
          <w:rFonts w:eastAsiaTheme="minorEastAsia"/>
          <w:bCs/>
          <w:kern w:val="24"/>
          <w:sz w:val="28"/>
          <w:szCs w:val="28"/>
        </w:rPr>
        <w:t>старший викладач кафедри освітнього менеджменту та виховання (секція культури здоров’я, психологічної та</w:t>
      </w:r>
      <w:r>
        <w:rPr>
          <w:rFonts w:eastAsiaTheme="minorEastAsia"/>
          <w:bCs/>
          <w:kern w:val="24"/>
          <w:sz w:val="28"/>
          <w:szCs w:val="28"/>
        </w:rPr>
        <w:t xml:space="preserve"> інклюзивної освіти)</w:t>
      </w:r>
      <w:r w:rsidRPr="00880B52">
        <w:rPr>
          <w:sz w:val="28"/>
          <w:szCs w:val="28"/>
        </w:rPr>
        <w:t xml:space="preserve"> (електронна адреса</w:t>
      </w:r>
      <w:r>
        <w:rPr>
          <w:sz w:val="28"/>
          <w:szCs w:val="28"/>
        </w:rPr>
        <w:t>:</w:t>
      </w:r>
      <w:r w:rsidR="007F0ACA">
        <w:rPr>
          <w:sz w:val="28"/>
          <w:szCs w:val="28"/>
        </w:rPr>
        <w:t xml:space="preserve"> </w:t>
      </w:r>
      <w:hyperlink r:id="rId6" w:history="1">
        <w:r w:rsidR="007F0ACA" w:rsidRPr="0065384E">
          <w:rPr>
            <w:rStyle w:val="a3"/>
            <w:sz w:val="28"/>
            <w:szCs w:val="28"/>
            <w:shd w:val="clear" w:color="auto" w:fill="FFFFFF"/>
          </w:rPr>
          <w:t>o.bainazarova@ukr.net</w:t>
        </w:r>
      </w:hyperlink>
      <w:r w:rsidR="007F0ACA" w:rsidRPr="007F0ACA">
        <w:rPr>
          <w:sz w:val="28"/>
          <w:szCs w:val="28"/>
          <w:shd w:val="clear" w:color="auto" w:fill="FFFFFF"/>
          <w:lang w:val="ru-RU"/>
        </w:rPr>
        <w:t>)</w:t>
      </w:r>
    </w:p>
    <w:p w:rsidR="001F67B0" w:rsidRPr="007F0ACA" w:rsidRDefault="002848A8" w:rsidP="007F0ACA">
      <w:pPr>
        <w:numPr>
          <w:ilvl w:val="0"/>
          <w:numId w:val="1"/>
        </w:numPr>
        <w:jc w:val="both"/>
        <w:rPr>
          <w:sz w:val="28"/>
          <w:szCs w:val="28"/>
        </w:rPr>
      </w:pPr>
      <w:r w:rsidRPr="007F0ACA">
        <w:rPr>
          <w:sz w:val="28"/>
          <w:szCs w:val="28"/>
        </w:rPr>
        <w:t>Волкова Ірина Василівна</w:t>
      </w:r>
      <w:r w:rsidR="00D6203F" w:rsidRPr="007F0ACA">
        <w:rPr>
          <w:sz w:val="28"/>
          <w:szCs w:val="28"/>
        </w:rPr>
        <w:t xml:space="preserve">, </w:t>
      </w:r>
      <w:r w:rsidR="00481592" w:rsidRPr="007F0ACA">
        <w:rPr>
          <w:rFonts w:eastAsiaTheme="minorEastAsia"/>
          <w:bCs/>
          <w:kern w:val="24"/>
          <w:sz w:val="28"/>
          <w:szCs w:val="28"/>
        </w:rPr>
        <w:t>старший викладач кафедри освітнього менеджменту та виховання (секція культури здоров’я, психологічної та</w:t>
      </w:r>
      <w:r w:rsidR="00880B52" w:rsidRPr="007F0ACA">
        <w:rPr>
          <w:rFonts w:eastAsiaTheme="minorEastAsia"/>
          <w:bCs/>
          <w:kern w:val="24"/>
          <w:sz w:val="28"/>
          <w:szCs w:val="28"/>
        </w:rPr>
        <w:t xml:space="preserve"> інклюзивної освіти)</w:t>
      </w:r>
      <w:r w:rsidR="00D6203F" w:rsidRPr="007F0ACA">
        <w:rPr>
          <w:sz w:val="28"/>
          <w:szCs w:val="28"/>
        </w:rPr>
        <w:t xml:space="preserve"> (електронна адреса</w:t>
      </w:r>
      <w:r w:rsidR="006F68A6" w:rsidRPr="007F0ACA">
        <w:rPr>
          <w:sz w:val="28"/>
          <w:szCs w:val="28"/>
        </w:rPr>
        <w:t>:</w:t>
      </w:r>
      <w:r w:rsidR="00D6203F" w:rsidRPr="007F0ACA">
        <w:rPr>
          <w:sz w:val="28"/>
          <w:szCs w:val="28"/>
        </w:rPr>
        <w:t xml:space="preserve"> </w:t>
      </w:r>
      <w:hyperlink r:id="rId7" w:history="1">
        <w:r w:rsidR="000F60F4" w:rsidRPr="007F0ACA">
          <w:rPr>
            <w:rStyle w:val="a3"/>
            <w:sz w:val="28"/>
            <w:szCs w:val="28"/>
            <w:lang w:val="en-US"/>
          </w:rPr>
          <w:t>i</w:t>
        </w:r>
        <w:r w:rsidR="000F60F4" w:rsidRPr="007F0ACA">
          <w:rPr>
            <w:rStyle w:val="a3"/>
            <w:sz w:val="28"/>
            <w:szCs w:val="28"/>
            <w:lang w:val="ru-RU"/>
          </w:rPr>
          <w:t>_</w:t>
        </w:r>
        <w:r w:rsidR="000F60F4" w:rsidRPr="007F0ACA">
          <w:rPr>
            <w:rStyle w:val="a3"/>
            <w:sz w:val="28"/>
            <w:szCs w:val="28"/>
            <w:lang w:val="en-US"/>
          </w:rPr>
          <w:t>v</w:t>
        </w:r>
        <w:r w:rsidR="000F60F4" w:rsidRPr="007F0ACA">
          <w:rPr>
            <w:rStyle w:val="a3"/>
            <w:sz w:val="28"/>
            <w:szCs w:val="28"/>
            <w:lang w:val="ru-RU"/>
          </w:rPr>
          <w:t>_</w:t>
        </w:r>
        <w:r w:rsidR="000F60F4" w:rsidRPr="007F0ACA">
          <w:rPr>
            <w:rStyle w:val="a3"/>
            <w:sz w:val="28"/>
            <w:szCs w:val="28"/>
            <w:lang w:val="en-US"/>
          </w:rPr>
          <w:t>volkova</w:t>
        </w:r>
        <w:r w:rsidR="000F60F4" w:rsidRPr="007F0ACA">
          <w:rPr>
            <w:rStyle w:val="a3"/>
            <w:sz w:val="28"/>
            <w:szCs w:val="28"/>
            <w:lang w:val="ru-RU"/>
          </w:rPr>
          <w:t>@</w:t>
        </w:r>
        <w:r w:rsidR="000F60F4" w:rsidRPr="007F0ACA">
          <w:rPr>
            <w:rStyle w:val="a3"/>
            <w:sz w:val="28"/>
            <w:szCs w:val="28"/>
            <w:lang w:val="en-US"/>
          </w:rPr>
          <w:t>ukr</w:t>
        </w:r>
        <w:r w:rsidR="000F60F4" w:rsidRPr="007F0ACA">
          <w:rPr>
            <w:rStyle w:val="a3"/>
            <w:sz w:val="28"/>
            <w:szCs w:val="28"/>
            <w:lang w:val="ru-RU"/>
          </w:rPr>
          <w:t>.</w:t>
        </w:r>
        <w:r w:rsidR="000F60F4" w:rsidRPr="007F0ACA">
          <w:rPr>
            <w:rStyle w:val="a3"/>
            <w:sz w:val="28"/>
            <w:szCs w:val="28"/>
            <w:lang w:val="en-US"/>
          </w:rPr>
          <w:t>net</w:t>
        </w:r>
      </w:hyperlink>
      <w:r w:rsidR="007F0ACA">
        <w:rPr>
          <w:sz w:val="28"/>
          <w:szCs w:val="28"/>
        </w:rPr>
        <w:t>)</w:t>
      </w:r>
    </w:p>
    <w:p w:rsidR="00C64A15" w:rsidRPr="00C64A15" w:rsidRDefault="00CC0631" w:rsidP="00C64A15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Горбенко</w:t>
      </w:r>
      <w:proofErr w:type="spellEnd"/>
      <w:r>
        <w:rPr>
          <w:sz w:val="28"/>
          <w:szCs w:val="28"/>
        </w:rPr>
        <w:t xml:space="preserve"> Тетяна Іванівна, завідувач Центру </w:t>
      </w:r>
      <w:r w:rsidR="00706D1D">
        <w:rPr>
          <w:sz w:val="28"/>
          <w:szCs w:val="28"/>
        </w:rPr>
        <w:t xml:space="preserve">виховання й розвитку особистості </w:t>
      </w:r>
      <w:r w:rsidR="00706D1D" w:rsidRPr="00880B52">
        <w:rPr>
          <w:sz w:val="28"/>
          <w:szCs w:val="28"/>
        </w:rPr>
        <w:t>(електронна адреса</w:t>
      </w:r>
      <w:r w:rsidR="00706D1D">
        <w:rPr>
          <w:sz w:val="28"/>
          <w:szCs w:val="28"/>
        </w:rPr>
        <w:t>:</w:t>
      </w:r>
      <w:r w:rsidR="00C64A15" w:rsidRPr="00C64A15">
        <w:rPr>
          <w:rFonts w:ascii="Arial" w:hAnsi="Arial" w:cs="Arial"/>
          <w:color w:val="9BA1A9"/>
          <w:sz w:val="18"/>
          <w:szCs w:val="18"/>
          <w:shd w:val="clear" w:color="auto" w:fill="FFFFFF"/>
        </w:rPr>
        <w:t xml:space="preserve"> </w:t>
      </w:r>
      <w:hyperlink r:id="rId8" w:history="1">
        <w:r w:rsidR="00C64A15" w:rsidRPr="0065384E">
          <w:rPr>
            <w:rStyle w:val="a3"/>
            <w:sz w:val="28"/>
            <w:szCs w:val="28"/>
            <w:shd w:val="clear" w:color="auto" w:fill="FFFFFF"/>
          </w:rPr>
          <w:t>gorbenkotatyana81@gmail.com</w:t>
        </w:r>
      </w:hyperlink>
      <w:r w:rsidR="00C64A15" w:rsidRPr="00C64A15">
        <w:rPr>
          <w:sz w:val="28"/>
          <w:szCs w:val="28"/>
          <w:lang w:val="ru-RU"/>
        </w:rPr>
        <w:t>)</w:t>
      </w:r>
    </w:p>
    <w:p w:rsidR="007F0ACA" w:rsidRPr="00C64A15" w:rsidRDefault="000F60F4" w:rsidP="00C64A15">
      <w:pPr>
        <w:numPr>
          <w:ilvl w:val="0"/>
          <w:numId w:val="1"/>
        </w:numPr>
        <w:jc w:val="both"/>
        <w:rPr>
          <w:sz w:val="28"/>
          <w:szCs w:val="28"/>
        </w:rPr>
      </w:pPr>
      <w:r w:rsidRPr="007F0ACA">
        <w:rPr>
          <w:sz w:val="28"/>
          <w:szCs w:val="28"/>
        </w:rPr>
        <w:t>Панасенко Андрій Васильович</w:t>
      </w:r>
      <w:r w:rsidR="00706D1D" w:rsidRPr="007F0ACA">
        <w:rPr>
          <w:sz w:val="28"/>
          <w:szCs w:val="28"/>
        </w:rPr>
        <w:t>, методист Центру виховання й розвитку особистості (електронна адреса</w:t>
      </w:r>
      <w:r w:rsidR="00706D1D" w:rsidRPr="00C64A15">
        <w:rPr>
          <w:sz w:val="28"/>
          <w:szCs w:val="28"/>
        </w:rPr>
        <w:t>:</w:t>
      </w:r>
      <w:r w:rsidR="00C64A15" w:rsidRPr="00C64A15">
        <w:rPr>
          <w:sz w:val="28"/>
          <w:szCs w:val="28"/>
          <w:shd w:val="clear" w:color="auto" w:fill="FFFFFF"/>
          <w:lang w:val="ru-RU"/>
        </w:rPr>
        <w:t xml:space="preserve">  </w:t>
      </w:r>
      <w:hyperlink r:id="rId9" w:history="1">
        <w:r w:rsidR="00C64A15" w:rsidRPr="0065384E">
          <w:rPr>
            <w:rStyle w:val="a3"/>
            <w:sz w:val="28"/>
            <w:szCs w:val="28"/>
            <w:shd w:val="clear" w:color="auto" w:fill="FFFFFF"/>
          </w:rPr>
          <w:t>sion8496@gmail.com</w:t>
        </w:r>
      </w:hyperlink>
      <w:r w:rsidR="007F0ACA" w:rsidRPr="00C64A15">
        <w:rPr>
          <w:sz w:val="28"/>
          <w:szCs w:val="28"/>
          <w:shd w:val="clear" w:color="auto" w:fill="FFFFFF"/>
          <w:lang w:val="ru-RU"/>
        </w:rPr>
        <w:t>)</w:t>
      </w:r>
    </w:p>
    <w:p w:rsidR="000F60F4" w:rsidRPr="00C64A15" w:rsidRDefault="000F60F4" w:rsidP="00C64A15">
      <w:pPr>
        <w:ind w:left="720"/>
        <w:jc w:val="both"/>
        <w:rPr>
          <w:sz w:val="28"/>
          <w:szCs w:val="28"/>
        </w:rPr>
      </w:pPr>
    </w:p>
    <w:p w:rsidR="00071174" w:rsidRDefault="00071174" w:rsidP="00071174">
      <w:pPr>
        <w:jc w:val="both"/>
        <w:rPr>
          <w:sz w:val="28"/>
          <w:szCs w:val="28"/>
        </w:rPr>
      </w:pPr>
    </w:p>
    <w:p w:rsidR="00071174" w:rsidRDefault="00071174" w:rsidP="00071174">
      <w:pPr>
        <w:jc w:val="both"/>
        <w:rPr>
          <w:sz w:val="28"/>
          <w:szCs w:val="28"/>
        </w:rPr>
      </w:pPr>
    </w:p>
    <w:p w:rsidR="00071174" w:rsidRDefault="00071174" w:rsidP="00071174">
      <w:pPr>
        <w:jc w:val="both"/>
        <w:rPr>
          <w:sz w:val="28"/>
          <w:szCs w:val="28"/>
        </w:rPr>
      </w:pPr>
    </w:p>
    <w:p w:rsidR="00071174" w:rsidRDefault="00071174" w:rsidP="00071174">
      <w:pPr>
        <w:jc w:val="both"/>
        <w:rPr>
          <w:sz w:val="28"/>
          <w:szCs w:val="28"/>
        </w:rPr>
      </w:pPr>
    </w:p>
    <w:p w:rsidR="00071174" w:rsidRDefault="00071174" w:rsidP="00071174">
      <w:pPr>
        <w:jc w:val="both"/>
        <w:rPr>
          <w:sz w:val="28"/>
          <w:szCs w:val="28"/>
        </w:rPr>
      </w:pPr>
    </w:p>
    <w:p w:rsidR="00071174" w:rsidRDefault="00071174" w:rsidP="00071174">
      <w:pPr>
        <w:jc w:val="both"/>
        <w:rPr>
          <w:sz w:val="28"/>
          <w:szCs w:val="28"/>
        </w:rPr>
      </w:pPr>
    </w:p>
    <w:sectPr w:rsidR="00071174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OpenSymbol">
    <w:altName w:val="Times New Roman"/>
    <w:charset w:val="01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F6237"/>
    <w:multiLevelType w:val="multilevel"/>
    <w:tmpl w:val="4EC2C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163E4F"/>
    <w:multiLevelType w:val="multilevel"/>
    <w:tmpl w:val="4C54AC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7734699"/>
    <w:multiLevelType w:val="multilevel"/>
    <w:tmpl w:val="3324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F32AEC"/>
    <w:multiLevelType w:val="multilevel"/>
    <w:tmpl w:val="A6301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200526"/>
    <w:multiLevelType w:val="multilevel"/>
    <w:tmpl w:val="7CF2E3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37F064B"/>
    <w:multiLevelType w:val="hybridMultilevel"/>
    <w:tmpl w:val="4094E57A"/>
    <w:lvl w:ilvl="0" w:tplc="04E4E0EE">
      <w:numFmt w:val="bullet"/>
      <w:lvlText w:val="●"/>
      <w:lvlJc w:val="left"/>
      <w:pPr>
        <w:ind w:left="820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uk-UA" w:eastAsia="en-US" w:bidi="ar-SA"/>
      </w:rPr>
    </w:lvl>
    <w:lvl w:ilvl="1" w:tplc="B0228930">
      <w:numFmt w:val="bullet"/>
      <w:lvlText w:val="•"/>
      <w:lvlJc w:val="left"/>
      <w:pPr>
        <w:ind w:left="1664" w:hanging="360"/>
      </w:pPr>
      <w:rPr>
        <w:rFonts w:hint="default"/>
        <w:lang w:val="uk-UA" w:eastAsia="en-US" w:bidi="ar-SA"/>
      </w:rPr>
    </w:lvl>
    <w:lvl w:ilvl="2" w:tplc="62D4D036">
      <w:numFmt w:val="bullet"/>
      <w:lvlText w:val="•"/>
      <w:lvlJc w:val="left"/>
      <w:pPr>
        <w:ind w:left="2508" w:hanging="360"/>
      </w:pPr>
      <w:rPr>
        <w:rFonts w:hint="default"/>
        <w:lang w:val="uk-UA" w:eastAsia="en-US" w:bidi="ar-SA"/>
      </w:rPr>
    </w:lvl>
    <w:lvl w:ilvl="3" w:tplc="3B14F786">
      <w:numFmt w:val="bullet"/>
      <w:lvlText w:val="•"/>
      <w:lvlJc w:val="left"/>
      <w:pPr>
        <w:ind w:left="3352" w:hanging="360"/>
      </w:pPr>
      <w:rPr>
        <w:rFonts w:hint="default"/>
        <w:lang w:val="uk-UA" w:eastAsia="en-US" w:bidi="ar-SA"/>
      </w:rPr>
    </w:lvl>
    <w:lvl w:ilvl="4" w:tplc="89F869DC">
      <w:numFmt w:val="bullet"/>
      <w:lvlText w:val="•"/>
      <w:lvlJc w:val="left"/>
      <w:pPr>
        <w:ind w:left="4196" w:hanging="360"/>
      </w:pPr>
      <w:rPr>
        <w:rFonts w:hint="default"/>
        <w:lang w:val="uk-UA" w:eastAsia="en-US" w:bidi="ar-SA"/>
      </w:rPr>
    </w:lvl>
    <w:lvl w:ilvl="5" w:tplc="813C74A8">
      <w:numFmt w:val="bullet"/>
      <w:lvlText w:val="•"/>
      <w:lvlJc w:val="left"/>
      <w:pPr>
        <w:ind w:left="5040" w:hanging="360"/>
      </w:pPr>
      <w:rPr>
        <w:rFonts w:hint="default"/>
        <w:lang w:val="uk-UA" w:eastAsia="en-US" w:bidi="ar-SA"/>
      </w:rPr>
    </w:lvl>
    <w:lvl w:ilvl="6" w:tplc="E598A1AC">
      <w:numFmt w:val="bullet"/>
      <w:lvlText w:val="•"/>
      <w:lvlJc w:val="left"/>
      <w:pPr>
        <w:ind w:left="5884" w:hanging="360"/>
      </w:pPr>
      <w:rPr>
        <w:rFonts w:hint="default"/>
        <w:lang w:val="uk-UA" w:eastAsia="en-US" w:bidi="ar-SA"/>
      </w:rPr>
    </w:lvl>
    <w:lvl w:ilvl="7" w:tplc="BD5E3020">
      <w:numFmt w:val="bullet"/>
      <w:lvlText w:val="•"/>
      <w:lvlJc w:val="left"/>
      <w:pPr>
        <w:ind w:left="6728" w:hanging="360"/>
      </w:pPr>
      <w:rPr>
        <w:rFonts w:hint="default"/>
        <w:lang w:val="uk-UA" w:eastAsia="en-US" w:bidi="ar-SA"/>
      </w:rPr>
    </w:lvl>
    <w:lvl w:ilvl="8" w:tplc="C2826A3A">
      <w:numFmt w:val="bullet"/>
      <w:lvlText w:val="•"/>
      <w:lvlJc w:val="left"/>
      <w:pPr>
        <w:ind w:left="7572" w:hanging="360"/>
      </w:pPr>
      <w:rPr>
        <w:rFonts w:hint="default"/>
        <w:lang w:val="uk-UA" w:eastAsia="en-US" w:bidi="ar-SA"/>
      </w:rPr>
    </w:lvl>
  </w:abstractNum>
  <w:abstractNum w:abstractNumId="6" w15:restartNumberingAfterBreak="0">
    <w:nsid w:val="2463292D"/>
    <w:multiLevelType w:val="multilevel"/>
    <w:tmpl w:val="BF1641C2"/>
    <w:lvl w:ilvl="0">
      <w:start w:val="1"/>
      <w:numFmt w:val="bullet"/>
      <w:lvlText w:val="►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7" w15:restartNumberingAfterBreak="0">
    <w:nsid w:val="286C7395"/>
    <w:multiLevelType w:val="multilevel"/>
    <w:tmpl w:val="E45E7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940BF5"/>
    <w:multiLevelType w:val="multilevel"/>
    <w:tmpl w:val="D4707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FD121B"/>
    <w:multiLevelType w:val="multilevel"/>
    <w:tmpl w:val="A6E41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24795"/>
    <w:multiLevelType w:val="multilevel"/>
    <w:tmpl w:val="FF9CBA98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2188B"/>
    <w:multiLevelType w:val="multilevel"/>
    <w:tmpl w:val="6AD26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2F4E19"/>
    <w:multiLevelType w:val="multilevel"/>
    <w:tmpl w:val="CFD80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5A6ADE"/>
    <w:multiLevelType w:val="multilevel"/>
    <w:tmpl w:val="0C96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B212EC"/>
    <w:multiLevelType w:val="multilevel"/>
    <w:tmpl w:val="5CDAA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253E4D"/>
    <w:multiLevelType w:val="multilevel"/>
    <w:tmpl w:val="AC96A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8"/>
  </w:num>
  <w:num w:numId="5">
    <w:abstractNumId w:val="7"/>
  </w:num>
  <w:num w:numId="6">
    <w:abstractNumId w:val="2"/>
  </w:num>
  <w:num w:numId="7">
    <w:abstractNumId w:val="3"/>
  </w:num>
  <w:num w:numId="8">
    <w:abstractNumId w:val="0"/>
  </w:num>
  <w:num w:numId="9">
    <w:abstractNumId w:val="13"/>
  </w:num>
  <w:num w:numId="10">
    <w:abstractNumId w:val="14"/>
  </w:num>
  <w:num w:numId="11">
    <w:abstractNumId w:val="11"/>
  </w:num>
  <w:num w:numId="12">
    <w:abstractNumId w:val="9"/>
  </w:num>
  <w:num w:numId="13">
    <w:abstractNumId w:val="5"/>
  </w:num>
  <w:num w:numId="14">
    <w:abstractNumId w:val="10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7B0"/>
    <w:rsid w:val="000517E4"/>
    <w:rsid w:val="00052FE9"/>
    <w:rsid w:val="0006060B"/>
    <w:rsid w:val="00071174"/>
    <w:rsid w:val="000723C8"/>
    <w:rsid w:val="000F60F4"/>
    <w:rsid w:val="00124DAF"/>
    <w:rsid w:val="001738E9"/>
    <w:rsid w:val="00177D9E"/>
    <w:rsid w:val="001A3A09"/>
    <w:rsid w:val="001A65CC"/>
    <w:rsid w:val="001C4F23"/>
    <w:rsid w:val="001F67B0"/>
    <w:rsid w:val="00216A81"/>
    <w:rsid w:val="0023432C"/>
    <w:rsid w:val="002644CB"/>
    <w:rsid w:val="00270233"/>
    <w:rsid w:val="002703D0"/>
    <w:rsid w:val="002813E0"/>
    <w:rsid w:val="00282B49"/>
    <w:rsid w:val="002848A8"/>
    <w:rsid w:val="002A1108"/>
    <w:rsid w:val="00381AC6"/>
    <w:rsid w:val="00391EC1"/>
    <w:rsid w:val="003B7292"/>
    <w:rsid w:val="003C3F53"/>
    <w:rsid w:val="003F59CD"/>
    <w:rsid w:val="00412B79"/>
    <w:rsid w:val="00481592"/>
    <w:rsid w:val="0048718D"/>
    <w:rsid w:val="005024AF"/>
    <w:rsid w:val="00533D55"/>
    <w:rsid w:val="00562EBF"/>
    <w:rsid w:val="00572DF0"/>
    <w:rsid w:val="00593F33"/>
    <w:rsid w:val="005A0636"/>
    <w:rsid w:val="005D5A54"/>
    <w:rsid w:val="00624F4D"/>
    <w:rsid w:val="00656A86"/>
    <w:rsid w:val="0069545A"/>
    <w:rsid w:val="006A6193"/>
    <w:rsid w:val="006F5873"/>
    <w:rsid w:val="006F68A6"/>
    <w:rsid w:val="00706D1D"/>
    <w:rsid w:val="0073097D"/>
    <w:rsid w:val="00753F21"/>
    <w:rsid w:val="00781233"/>
    <w:rsid w:val="00783870"/>
    <w:rsid w:val="00793B28"/>
    <w:rsid w:val="007A220C"/>
    <w:rsid w:val="007B1A1E"/>
    <w:rsid w:val="007C1525"/>
    <w:rsid w:val="007F0ACA"/>
    <w:rsid w:val="00804CAB"/>
    <w:rsid w:val="00834002"/>
    <w:rsid w:val="00880B52"/>
    <w:rsid w:val="008C1A3E"/>
    <w:rsid w:val="009337BE"/>
    <w:rsid w:val="009C2D95"/>
    <w:rsid w:val="009D1AAD"/>
    <w:rsid w:val="009D2AD6"/>
    <w:rsid w:val="009D3458"/>
    <w:rsid w:val="009D74F9"/>
    <w:rsid w:val="009D7B64"/>
    <w:rsid w:val="00A013A8"/>
    <w:rsid w:val="00A60352"/>
    <w:rsid w:val="00AA3475"/>
    <w:rsid w:val="00AB5548"/>
    <w:rsid w:val="00B1504A"/>
    <w:rsid w:val="00B72380"/>
    <w:rsid w:val="00BE46B5"/>
    <w:rsid w:val="00C00871"/>
    <w:rsid w:val="00C64A15"/>
    <w:rsid w:val="00C92DDD"/>
    <w:rsid w:val="00CC0631"/>
    <w:rsid w:val="00D41619"/>
    <w:rsid w:val="00D6203F"/>
    <w:rsid w:val="00D81D17"/>
    <w:rsid w:val="00DB6785"/>
    <w:rsid w:val="00DD579E"/>
    <w:rsid w:val="00E334A0"/>
    <w:rsid w:val="00E633B3"/>
    <w:rsid w:val="00E638B5"/>
    <w:rsid w:val="00E725FE"/>
    <w:rsid w:val="00F257EA"/>
    <w:rsid w:val="00F421E4"/>
    <w:rsid w:val="00F505A8"/>
    <w:rsid w:val="00FE7C10"/>
    <w:rsid w:val="00FE7F67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3102D"/>
  <w15:docId w15:val="{B56D01CE-410D-4071-B364-31845975E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2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72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B729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03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7C72F4"/>
    <w:rPr>
      <w:color w:val="0000FF"/>
      <w:u w:val="single"/>
    </w:rPr>
  </w:style>
  <w:style w:type="character" w:customStyle="1" w:styleId="a4">
    <w:name w:val="Назва Знак"/>
    <w:basedOn w:val="a0"/>
    <w:link w:val="a5"/>
    <w:qFormat/>
    <w:rsid w:val="007C72F4"/>
    <w:rPr>
      <w:rFonts w:ascii="Impact" w:eastAsia="Times New Roman" w:hAnsi="Impact" w:cs="Impact"/>
      <w:sz w:val="28"/>
      <w:szCs w:val="28"/>
      <w:lang w:eastAsia="ru-RU"/>
    </w:rPr>
  </w:style>
  <w:style w:type="character" w:customStyle="1" w:styleId="a6">
    <w:name w:val="Основний текст з відступом Знак"/>
    <w:basedOn w:val="a0"/>
    <w:link w:val="a7"/>
    <w:semiHidden/>
    <w:qFormat/>
    <w:rsid w:val="007C72F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ий текст 2 Знак"/>
    <w:basedOn w:val="a0"/>
    <w:link w:val="22"/>
    <w:qFormat/>
    <w:rsid w:val="007C72F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">
    <w:name w:val="Основний текст з відступом 3 Знак"/>
    <w:basedOn w:val="a0"/>
    <w:link w:val="32"/>
    <w:semiHidden/>
    <w:qFormat/>
    <w:rsid w:val="007C72F4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8">
    <w:name w:val="Strong"/>
    <w:uiPriority w:val="22"/>
    <w:qFormat/>
    <w:rsid w:val="007C72F4"/>
    <w:rPr>
      <w:b/>
      <w:bCs/>
    </w:rPr>
  </w:style>
  <w:style w:type="character" w:customStyle="1" w:styleId="normaltextrun">
    <w:name w:val="normaltextrun"/>
    <w:basedOn w:val="a0"/>
    <w:qFormat/>
    <w:rsid w:val="00D00E1F"/>
  </w:style>
  <w:style w:type="character" w:customStyle="1" w:styleId="xfm97741599">
    <w:name w:val="xfm_97741599"/>
    <w:basedOn w:val="a0"/>
    <w:qFormat/>
    <w:rsid w:val="00D00E1F"/>
  </w:style>
  <w:style w:type="character" w:customStyle="1" w:styleId="markedcontent">
    <w:name w:val="markedcontent"/>
    <w:basedOn w:val="a0"/>
    <w:qFormat/>
    <w:rsid w:val="00D73BFF"/>
  </w:style>
  <w:style w:type="character" w:customStyle="1" w:styleId="11">
    <w:name w:val="Незакрита згадка1"/>
    <w:basedOn w:val="a0"/>
    <w:uiPriority w:val="99"/>
    <w:semiHidden/>
    <w:unhideWhenUsed/>
    <w:qFormat/>
    <w:rsid w:val="00FC2CCB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7E3A78"/>
    <w:rPr>
      <w:color w:val="800080" w:themeColor="followedHyperlink"/>
      <w:u w:val="single"/>
    </w:rPr>
  </w:style>
  <w:style w:type="character" w:customStyle="1" w:styleId="aa">
    <w:name w:val="Маркери"/>
    <w:qFormat/>
    <w:rPr>
      <w:rFonts w:ascii="OpenSymbol" w:eastAsia="OpenSymbol" w:hAnsi="OpenSymbol" w:cs="OpenSymbol"/>
    </w:rPr>
  </w:style>
  <w:style w:type="character" w:customStyle="1" w:styleId="user">
    <w:name w:val="Маркери (user)"/>
    <w:qFormat/>
    <w:rPr>
      <w:rFonts w:ascii="OpenSymbol" w:eastAsia="OpenSymbol" w:hAnsi="OpenSymbol" w:cs="OpenSymbol"/>
    </w:rPr>
  </w:style>
  <w:style w:type="paragraph" w:styleId="a5">
    <w:name w:val="Title"/>
    <w:basedOn w:val="a"/>
    <w:next w:val="ab"/>
    <w:link w:val="a4"/>
    <w:qFormat/>
    <w:rsid w:val="007C72F4"/>
    <w:pPr>
      <w:jc w:val="center"/>
    </w:pPr>
    <w:rPr>
      <w:rFonts w:ascii="Impact" w:hAnsi="Impact" w:cs="Impact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Arial"/>
    </w:rPr>
  </w:style>
  <w:style w:type="paragraph" w:customStyle="1" w:styleId="user0">
    <w:name w:val="Заголовок (user)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1">
    <w:name w:val="Покажчик (user)"/>
    <w:basedOn w:val="a"/>
    <w:qFormat/>
    <w:pPr>
      <w:suppressLineNumbers/>
    </w:pPr>
    <w:rPr>
      <w:rFonts w:cs="Arial"/>
    </w:rPr>
  </w:style>
  <w:style w:type="paragraph" w:styleId="a7">
    <w:name w:val="Body Text Indent"/>
    <w:basedOn w:val="a"/>
    <w:link w:val="a6"/>
    <w:semiHidden/>
    <w:rsid w:val="007C72F4"/>
    <w:pPr>
      <w:ind w:firstLine="360"/>
    </w:pPr>
    <w:rPr>
      <w:sz w:val="28"/>
      <w:szCs w:val="28"/>
    </w:rPr>
  </w:style>
  <w:style w:type="paragraph" w:styleId="22">
    <w:name w:val="Body Text 2"/>
    <w:basedOn w:val="a"/>
    <w:link w:val="21"/>
    <w:qFormat/>
    <w:rsid w:val="007C72F4"/>
    <w:pPr>
      <w:spacing w:after="120" w:line="480" w:lineRule="auto"/>
    </w:pPr>
  </w:style>
  <w:style w:type="paragraph" w:styleId="32">
    <w:name w:val="Body Text Indent 3"/>
    <w:basedOn w:val="a"/>
    <w:link w:val="31"/>
    <w:semiHidden/>
    <w:qFormat/>
    <w:rsid w:val="007C72F4"/>
    <w:pPr>
      <w:spacing w:after="120"/>
      <w:ind w:left="283"/>
    </w:pPr>
    <w:rPr>
      <w:sz w:val="16"/>
      <w:szCs w:val="16"/>
    </w:rPr>
  </w:style>
  <w:style w:type="numbering" w:customStyle="1" w:styleId="user2">
    <w:name w:val="Без маркерів (user)"/>
    <w:uiPriority w:val="99"/>
    <w:semiHidden/>
    <w:unhideWhenUsed/>
    <w:qFormat/>
  </w:style>
  <w:style w:type="paragraph" w:styleId="af">
    <w:name w:val="Normal (Web)"/>
    <w:basedOn w:val="a"/>
    <w:uiPriority w:val="99"/>
    <w:semiHidden/>
    <w:unhideWhenUsed/>
    <w:rsid w:val="0073097D"/>
    <w:pPr>
      <w:suppressAutoHyphens w:val="0"/>
      <w:spacing w:before="100" w:beforeAutospacing="1" w:after="100" w:afterAutospacing="1"/>
    </w:pPr>
    <w:rPr>
      <w:rFonts w:eastAsiaTheme="minorEastAsia"/>
      <w:lang w:val="ru-RU"/>
    </w:rPr>
  </w:style>
  <w:style w:type="character" w:customStyle="1" w:styleId="20">
    <w:name w:val="Заголовок 2 Знак"/>
    <w:basedOn w:val="a0"/>
    <w:link w:val="2"/>
    <w:uiPriority w:val="9"/>
    <w:rsid w:val="003B729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B729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035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9D74F9"/>
    <w:pPr>
      <w:suppressAutoHyphens w:val="0"/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val="uk" w:eastAsia="uk-UA"/>
    </w:rPr>
  </w:style>
  <w:style w:type="paragraph" w:customStyle="1" w:styleId="normal1">
    <w:name w:val="normal1"/>
    <w:qFormat/>
    <w:rsid w:val="009D2AD6"/>
    <w:rPr>
      <w:rFonts w:ascii="Times New Roman" w:eastAsia="NSimSun" w:hAnsi="Times New Roman" w:cs="Lucida Sans"/>
      <w:sz w:val="24"/>
      <w:szCs w:val="24"/>
      <w:lang w:eastAsia="zh-CN" w:bidi="hi-IN"/>
    </w:rPr>
  </w:style>
  <w:style w:type="table" w:customStyle="1" w:styleId="TableNormal">
    <w:name w:val="TableNormal"/>
    <w:rsid w:val="00533D55"/>
    <w:rPr>
      <w:rFonts w:ascii="Times New Roman" w:eastAsia="NSimSun" w:hAnsi="Times New Roman" w:cs="Lucida Sans"/>
      <w:sz w:val="24"/>
      <w:szCs w:val="24"/>
      <w:lang w:eastAsia="zh-CN" w:bidi="hi-IN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benkotatyana81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_v_volkova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.bainazarova@ukr.net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dzherelo.hano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ion8496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4</Pages>
  <Words>4672</Words>
  <Characters>2664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</dc:creator>
  <dc:description/>
  <cp:lastModifiedBy>Севіль</cp:lastModifiedBy>
  <cp:revision>91</cp:revision>
  <cp:lastPrinted>2026-02-13T15:56:00Z</cp:lastPrinted>
  <dcterms:created xsi:type="dcterms:W3CDTF">2025-10-08T09:33:00Z</dcterms:created>
  <dcterms:modified xsi:type="dcterms:W3CDTF">2026-05-20T07:57:00Z</dcterms:modified>
  <dc:language>uk-UA</dc:language>
</cp:coreProperties>
</file>